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DF" w:rsidRPr="00DB275A" w:rsidRDefault="00524ADF" w:rsidP="00524ADF">
      <w:pPr>
        <w:pBdr>
          <w:top w:val="single" w:sz="4" w:space="1" w:color="auto"/>
          <w:left w:val="single" w:sz="4" w:space="4" w:color="auto"/>
          <w:bottom w:val="single" w:sz="4" w:space="1" w:color="auto"/>
          <w:right w:val="single" w:sz="4" w:space="4" w:color="auto"/>
        </w:pBdr>
        <w:jc w:val="center"/>
        <w:rPr>
          <w:rFonts w:ascii="Cambria" w:hAnsi="Cambria"/>
          <w:sz w:val="680"/>
          <w:szCs w:val="144"/>
        </w:rPr>
      </w:pPr>
      <w:r w:rsidRPr="00DB275A">
        <w:rPr>
          <w:rFonts w:ascii="Cambria" w:hAnsi="Cambria"/>
          <w:sz w:val="680"/>
          <w:szCs w:val="144"/>
        </w:rPr>
        <w:t>D1</w:t>
      </w:r>
    </w:p>
    <w:p w:rsidR="00524ADF" w:rsidRPr="00DB275A" w:rsidRDefault="00524ADF" w:rsidP="00524ADF">
      <w:pPr>
        <w:rPr>
          <w:rFonts w:ascii="Cambria" w:hAnsi="Cambria"/>
          <w:sz w:val="44"/>
          <w:szCs w:val="44"/>
        </w:rPr>
      </w:pPr>
    </w:p>
    <w:p w:rsidR="00524ADF" w:rsidRPr="00DB275A" w:rsidRDefault="00524ADF" w:rsidP="00524ADF">
      <w:pPr>
        <w:rPr>
          <w:rFonts w:ascii="Cambria" w:hAnsi="Cambria"/>
          <w:sz w:val="44"/>
          <w:szCs w:val="44"/>
        </w:rPr>
      </w:pPr>
    </w:p>
    <w:p w:rsidR="00524ADF" w:rsidRDefault="00910C68" w:rsidP="00524ADF">
      <w:pPr>
        <w:jc w:val="center"/>
        <w:rPr>
          <w:rFonts w:ascii="Cambria" w:hAnsi="Cambria"/>
          <w:sz w:val="52"/>
          <w:szCs w:val="52"/>
        </w:rPr>
      </w:pPr>
      <w:r>
        <w:rPr>
          <w:rFonts w:ascii="Cambria" w:hAnsi="Cambria"/>
          <w:sz w:val="52"/>
          <w:szCs w:val="52"/>
        </w:rPr>
        <w:t>C</w:t>
      </w:r>
      <w:r w:rsidR="00524ADF">
        <w:rPr>
          <w:rFonts w:ascii="Cambria" w:hAnsi="Cambria"/>
          <w:sz w:val="52"/>
          <w:szCs w:val="52"/>
        </w:rPr>
        <w:t xml:space="preserve">ourse </w:t>
      </w:r>
      <w:r>
        <w:rPr>
          <w:rFonts w:ascii="Cambria" w:hAnsi="Cambria"/>
          <w:sz w:val="52"/>
          <w:szCs w:val="52"/>
        </w:rPr>
        <w:t>C</w:t>
      </w:r>
      <w:r w:rsidR="00524ADF">
        <w:rPr>
          <w:rFonts w:ascii="Cambria" w:hAnsi="Cambria"/>
          <w:sz w:val="52"/>
          <w:szCs w:val="52"/>
        </w:rPr>
        <w:t>ompanion</w:t>
      </w:r>
    </w:p>
    <w:p w:rsidR="00524ADF" w:rsidRDefault="00524ADF" w:rsidP="00524ADF">
      <w:pPr>
        <w:jc w:val="center"/>
        <w:rPr>
          <w:rFonts w:ascii="Cambria" w:hAnsi="Cambria"/>
          <w:sz w:val="52"/>
          <w:szCs w:val="52"/>
        </w:rPr>
      </w:pPr>
    </w:p>
    <w:p w:rsidR="00524ADF" w:rsidRDefault="00524ADF" w:rsidP="00524ADF">
      <w:pPr>
        <w:jc w:val="center"/>
        <w:rPr>
          <w:rFonts w:ascii="Cambria" w:hAnsi="Cambria"/>
          <w:sz w:val="52"/>
          <w:szCs w:val="52"/>
        </w:rPr>
      </w:pPr>
    </w:p>
    <w:p w:rsidR="00524ADF" w:rsidRDefault="00524ADF" w:rsidP="00524ADF">
      <w:pPr>
        <w:jc w:val="center"/>
        <w:rPr>
          <w:rFonts w:ascii="Cambria" w:hAnsi="Cambria"/>
          <w:sz w:val="52"/>
          <w:szCs w:val="52"/>
        </w:rPr>
      </w:pPr>
    </w:p>
    <w:p w:rsidR="00524ADF" w:rsidRDefault="00524ADF" w:rsidP="00524ADF">
      <w:pPr>
        <w:jc w:val="center"/>
        <w:rPr>
          <w:rFonts w:ascii="Cambria" w:hAnsi="Cambria"/>
          <w:sz w:val="52"/>
          <w:szCs w:val="52"/>
        </w:rPr>
      </w:pPr>
    </w:p>
    <w:p w:rsidR="00524ADF"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r w:rsidRPr="00E149FC">
        <w:rPr>
          <w:rFonts w:ascii="Cambria" w:hAnsi="Cambria"/>
          <w:i/>
          <w:sz w:val="40"/>
          <w:szCs w:val="52"/>
        </w:rPr>
        <w:t>Name:</w:t>
      </w:r>
    </w:p>
    <w:p w:rsidR="00524ADF" w:rsidRPr="00E149FC"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p>
    <w:p w:rsidR="00524ADF" w:rsidRDefault="00524ADF" w:rsidP="00524ADF">
      <w:pPr>
        <w:jc w:val="center"/>
        <w:rPr>
          <w:rFonts w:ascii="Cambria" w:hAnsi="Cambria"/>
          <w:sz w:val="52"/>
          <w:szCs w:val="52"/>
        </w:rPr>
      </w:pPr>
    </w:p>
    <w:p w:rsidR="00524ADF"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r w:rsidRPr="00E149FC">
        <w:rPr>
          <w:rFonts w:ascii="Cambria" w:hAnsi="Cambria"/>
          <w:i/>
          <w:sz w:val="40"/>
          <w:szCs w:val="52"/>
        </w:rPr>
        <w:t>Tutor:</w:t>
      </w:r>
    </w:p>
    <w:p w:rsidR="00524ADF" w:rsidRPr="00E149FC" w:rsidRDefault="00524ADF" w:rsidP="00524ADF">
      <w:pPr>
        <w:pBdr>
          <w:top w:val="single" w:sz="4" w:space="1" w:color="auto"/>
          <w:left w:val="single" w:sz="4" w:space="4" w:color="auto"/>
          <w:bottom w:val="single" w:sz="4" w:space="1" w:color="auto"/>
          <w:right w:val="single" w:sz="4" w:space="4" w:color="auto"/>
        </w:pBdr>
        <w:rPr>
          <w:rFonts w:ascii="Cambria" w:hAnsi="Cambria"/>
          <w:i/>
          <w:sz w:val="40"/>
          <w:szCs w:val="52"/>
        </w:rPr>
      </w:pPr>
    </w:p>
    <w:p w:rsidR="00524ADF" w:rsidRDefault="00524ADF" w:rsidP="00524ADF">
      <w:pPr>
        <w:rPr>
          <w:rFonts w:ascii="Cambria" w:hAnsi="Cambria"/>
          <w:b/>
          <w:sz w:val="28"/>
          <w:szCs w:val="28"/>
          <w:u w:val="single"/>
        </w:rPr>
      </w:pPr>
      <w:r>
        <w:rPr>
          <w:rFonts w:ascii="Cambria" w:hAnsi="Cambria"/>
          <w:b/>
          <w:sz w:val="28"/>
          <w:szCs w:val="28"/>
          <w:u w:val="single"/>
        </w:rPr>
        <w:br w:type="page"/>
      </w:r>
      <w:r>
        <w:rPr>
          <w:rFonts w:ascii="Cambria" w:hAnsi="Cambria"/>
          <w:b/>
          <w:sz w:val="28"/>
          <w:szCs w:val="28"/>
          <w:u w:val="single"/>
        </w:rPr>
        <w:lastRenderedPageBreak/>
        <w:t>Introduction</w:t>
      </w:r>
    </w:p>
    <w:p w:rsidR="00524ADF" w:rsidRDefault="00524ADF" w:rsidP="00524ADF">
      <w:pPr>
        <w:rPr>
          <w:rFonts w:ascii="Cambria" w:hAnsi="Cambria"/>
          <w:b/>
          <w:sz w:val="28"/>
          <w:szCs w:val="28"/>
          <w:u w:val="single"/>
        </w:rPr>
      </w:pPr>
    </w:p>
    <w:p w:rsidR="00524ADF" w:rsidRPr="009E7C1F" w:rsidRDefault="00524ADF" w:rsidP="00524ADF">
      <w:pPr>
        <w:rPr>
          <w:rFonts w:ascii="Cambria" w:hAnsi="Cambria"/>
        </w:rPr>
      </w:pPr>
      <w:r w:rsidRPr="009E7C1F">
        <w:rPr>
          <w:rFonts w:ascii="Cambria" w:hAnsi="Cambria"/>
        </w:rPr>
        <w:t>Revision for D1 splits into two main sections:</w:t>
      </w:r>
    </w:p>
    <w:p w:rsidR="00524ADF" w:rsidRPr="009E7C1F" w:rsidRDefault="00524ADF" w:rsidP="00524ADF">
      <w:pPr>
        <w:numPr>
          <w:ilvl w:val="0"/>
          <w:numId w:val="1"/>
        </w:numPr>
        <w:rPr>
          <w:rFonts w:ascii="Cambria" w:hAnsi="Cambria"/>
        </w:rPr>
      </w:pPr>
      <w:r w:rsidRPr="009E7C1F">
        <w:rPr>
          <w:rFonts w:ascii="Cambria" w:hAnsi="Cambria"/>
          <w:i/>
        </w:rPr>
        <w:t>Learning</w:t>
      </w:r>
      <w:r w:rsidRPr="009E7C1F">
        <w:rPr>
          <w:rFonts w:ascii="Cambria" w:hAnsi="Cambria"/>
        </w:rPr>
        <w:t xml:space="preserve"> definitions and algorithms</w:t>
      </w:r>
    </w:p>
    <w:p w:rsidR="00524ADF" w:rsidRPr="009E7C1F" w:rsidRDefault="00524ADF" w:rsidP="00524ADF">
      <w:pPr>
        <w:numPr>
          <w:ilvl w:val="0"/>
          <w:numId w:val="1"/>
        </w:numPr>
        <w:rPr>
          <w:rFonts w:ascii="Cambria" w:hAnsi="Cambria"/>
        </w:rPr>
      </w:pPr>
      <w:r w:rsidRPr="009E7C1F">
        <w:rPr>
          <w:rFonts w:ascii="Cambria" w:hAnsi="Cambria"/>
          <w:i/>
        </w:rPr>
        <w:t>Rehearsing</w:t>
      </w:r>
      <w:r w:rsidRPr="009E7C1F">
        <w:rPr>
          <w:rFonts w:ascii="Cambria" w:hAnsi="Cambria"/>
        </w:rPr>
        <w:t xml:space="preserve"> the skill of applying those algorithms to answer exam questions.</w:t>
      </w:r>
    </w:p>
    <w:p w:rsidR="00524ADF" w:rsidRPr="009E7C1F" w:rsidRDefault="00524ADF" w:rsidP="00524ADF">
      <w:pPr>
        <w:rPr>
          <w:rFonts w:ascii="Cambria" w:hAnsi="Cambria"/>
        </w:rPr>
      </w:pPr>
    </w:p>
    <w:p w:rsidR="00524ADF" w:rsidRPr="009E7C1F" w:rsidRDefault="00524ADF" w:rsidP="00524ADF">
      <w:pPr>
        <w:rPr>
          <w:rFonts w:ascii="Cambria" w:hAnsi="Cambria"/>
        </w:rPr>
      </w:pPr>
      <w:r w:rsidRPr="009E7C1F">
        <w:rPr>
          <w:rFonts w:ascii="Cambria" w:hAnsi="Cambria"/>
        </w:rPr>
        <w:t xml:space="preserve">This booklet addresses only part 1: </w:t>
      </w:r>
      <w:r w:rsidRPr="009E7C1F">
        <w:rPr>
          <w:rFonts w:ascii="Cambria" w:hAnsi="Cambria"/>
          <w:i/>
        </w:rPr>
        <w:t>learning</w:t>
      </w:r>
      <w:r w:rsidRPr="009E7C1F">
        <w:rPr>
          <w:rFonts w:ascii="Cambria" w:hAnsi="Cambria"/>
        </w:rPr>
        <w:t>.</w:t>
      </w:r>
    </w:p>
    <w:p w:rsidR="00524ADF" w:rsidRPr="009E7C1F" w:rsidRDefault="00524ADF" w:rsidP="00524ADF">
      <w:pPr>
        <w:rPr>
          <w:rFonts w:ascii="Cambria" w:hAnsi="Cambria"/>
        </w:rPr>
      </w:pPr>
    </w:p>
    <w:p w:rsidR="00524ADF" w:rsidRPr="009E7C1F" w:rsidRDefault="00524ADF" w:rsidP="00524ADF">
      <w:pPr>
        <w:rPr>
          <w:rFonts w:ascii="Cambria" w:hAnsi="Cambria"/>
        </w:rPr>
      </w:pPr>
      <w:r w:rsidRPr="009E7C1F">
        <w:rPr>
          <w:rFonts w:ascii="Cambria" w:hAnsi="Cambria"/>
        </w:rPr>
        <w:t xml:space="preserve">Once you have learnt these definitions and algorithms you must </w:t>
      </w:r>
      <w:r w:rsidRPr="009E7C1F">
        <w:rPr>
          <w:rFonts w:ascii="Cambria" w:hAnsi="Cambria"/>
          <w:i/>
        </w:rPr>
        <w:t>practise</w:t>
      </w:r>
      <w:r w:rsidRPr="009E7C1F">
        <w:rPr>
          <w:rFonts w:ascii="Cambria" w:hAnsi="Cambria"/>
        </w:rPr>
        <w:t xml:space="preserve"> using them to solve questions from past exam papers.</w:t>
      </w:r>
    </w:p>
    <w:p w:rsidR="00524ADF" w:rsidRPr="009E7C1F" w:rsidRDefault="00524ADF" w:rsidP="00524ADF">
      <w:pPr>
        <w:rPr>
          <w:rFonts w:ascii="Cambria" w:hAnsi="Cambria"/>
        </w:rPr>
      </w:pPr>
    </w:p>
    <w:p w:rsidR="00524ADF" w:rsidRPr="009E7C1F" w:rsidRDefault="00524ADF" w:rsidP="00524ADF">
      <w:pPr>
        <w:rPr>
          <w:rFonts w:ascii="Cambria" w:hAnsi="Cambria"/>
        </w:rPr>
      </w:pPr>
      <w:r w:rsidRPr="009E7C1F">
        <w:rPr>
          <w:rFonts w:ascii="Cambria" w:hAnsi="Cambria"/>
        </w:rPr>
        <w:t xml:space="preserve">You would be wise to try a minimum of five or six past papers. You must then mark them </w:t>
      </w:r>
      <w:r w:rsidRPr="009E7C1F">
        <w:rPr>
          <w:rFonts w:ascii="Cambria" w:hAnsi="Cambria"/>
          <w:u w:val="single"/>
        </w:rPr>
        <w:t>carefully</w:t>
      </w:r>
      <w:r w:rsidRPr="009E7C1F">
        <w:rPr>
          <w:rFonts w:ascii="Cambria" w:hAnsi="Cambria"/>
        </w:rPr>
        <w:t xml:space="preserve"> and identify and correct your errors. After identifying your weak topics you must then set about re-learning, revising and rehearsing the skills you need to get this kind of question right next time. Aim to eliminate at least 20% of the missed marks at each successive attempt.</w:t>
      </w:r>
    </w:p>
    <w:p w:rsidR="00524ADF" w:rsidRPr="009E7C1F" w:rsidRDefault="00524ADF" w:rsidP="00524ADF">
      <w:pPr>
        <w:rPr>
          <w:rFonts w:ascii="Cambria" w:hAnsi="Cambria"/>
        </w:rPr>
      </w:pPr>
    </w:p>
    <w:p w:rsidR="00524ADF" w:rsidRPr="009E7C1F" w:rsidRDefault="00524ADF" w:rsidP="00524ADF">
      <w:pPr>
        <w:rPr>
          <w:rFonts w:ascii="Cambria" w:hAnsi="Cambria"/>
        </w:rPr>
      </w:pPr>
      <w:r w:rsidRPr="009E7C1F">
        <w:rPr>
          <w:rFonts w:ascii="Cambria" w:hAnsi="Cambria"/>
        </w:rPr>
        <w:t>This process is likely to take about 4 to 6 hours per paper, so you should set aside around thirty hours of revision to the exam-practice phase.</w:t>
      </w:r>
    </w:p>
    <w:p w:rsidR="00524ADF" w:rsidRPr="009E7C1F" w:rsidRDefault="00524ADF" w:rsidP="00524ADF">
      <w:pPr>
        <w:rPr>
          <w:rFonts w:ascii="Cambria" w:hAnsi="Cambria"/>
        </w:rPr>
      </w:pPr>
    </w:p>
    <w:p w:rsidR="00524ADF" w:rsidRPr="009E7C1F" w:rsidRDefault="00524ADF" w:rsidP="00524ADF">
      <w:pPr>
        <w:rPr>
          <w:rFonts w:ascii="Cambria" w:hAnsi="Cambria"/>
        </w:rPr>
      </w:pPr>
      <w:r w:rsidRPr="009E7C1F">
        <w:rPr>
          <w:rFonts w:ascii="Cambria" w:hAnsi="Cambria"/>
        </w:rPr>
        <w:t xml:space="preserve">How long it takes you to memorise the contents of this booklet depends on your prior knowledge, aptitude for memorisation and </w:t>
      </w:r>
      <w:r>
        <w:rPr>
          <w:rFonts w:ascii="Cambria" w:hAnsi="Cambria"/>
        </w:rPr>
        <w:t>learning habits</w:t>
      </w:r>
      <w:r w:rsidRPr="009E7C1F">
        <w:rPr>
          <w:rFonts w:ascii="Cambria" w:hAnsi="Cambria"/>
        </w:rPr>
        <w:t>. Since we can’t affect the first two, all we can do is ensure you approach memorising these definitions and algorithms as efficiently as possible. You need to find the time to do this memorisation though, as more than for any other A-level module, in D1 you cannot hope to succeed without remembering a lot of detailed definitions and algorithms.</w:t>
      </w:r>
    </w:p>
    <w:p w:rsidR="00524ADF" w:rsidRPr="009E7C1F" w:rsidRDefault="00524ADF" w:rsidP="00524ADF">
      <w:pPr>
        <w:rPr>
          <w:rFonts w:ascii="Cambria" w:hAnsi="Cambria"/>
        </w:rPr>
      </w:pPr>
    </w:p>
    <w:p w:rsidR="00524ADF" w:rsidRPr="009E7C1F" w:rsidRDefault="00524ADF" w:rsidP="00524ADF">
      <w:pPr>
        <w:rPr>
          <w:rFonts w:ascii="Cambria" w:hAnsi="Cambria"/>
        </w:rPr>
      </w:pPr>
      <w:r w:rsidRPr="009E7C1F">
        <w:rPr>
          <w:rFonts w:ascii="Cambria" w:hAnsi="Cambria"/>
        </w:rPr>
        <w:t>If you are unclear about efficient strategies for memorising facts, definitions and the like, please ask. There is much good advice available, but a few quick questions should allow you to test your revision habits for memory efficiency:</w:t>
      </w:r>
    </w:p>
    <w:p w:rsidR="00524ADF" w:rsidRPr="009E7C1F" w:rsidRDefault="00524ADF" w:rsidP="00524ADF">
      <w:pPr>
        <w:numPr>
          <w:ilvl w:val="0"/>
          <w:numId w:val="2"/>
        </w:numPr>
        <w:rPr>
          <w:rFonts w:ascii="Cambria" w:hAnsi="Cambria"/>
        </w:rPr>
      </w:pPr>
      <w:r w:rsidRPr="009E7C1F">
        <w:rPr>
          <w:rFonts w:ascii="Cambria" w:hAnsi="Cambria"/>
        </w:rPr>
        <w:t xml:space="preserve">Do you have a clear list of </w:t>
      </w:r>
      <w:r w:rsidRPr="009E7C1F">
        <w:rPr>
          <w:rFonts w:ascii="Cambria" w:hAnsi="Cambria"/>
          <w:i/>
        </w:rPr>
        <w:t>exactly</w:t>
      </w:r>
      <w:r w:rsidRPr="009E7C1F">
        <w:rPr>
          <w:rFonts w:ascii="Cambria" w:hAnsi="Cambria"/>
        </w:rPr>
        <w:t xml:space="preserve"> what you need to learn? (</w:t>
      </w:r>
      <w:r w:rsidRPr="009E7C1F">
        <w:rPr>
          <w:rFonts w:ascii="Cambria" w:hAnsi="Cambria"/>
          <w:i/>
        </w:rPr>
        <w:t>Yes – it’s this booklet</w:t>
      </w:r>
      <w:r w:rsidRPr="009E7C1F">
        <w:rPr>
          <w:rFonts w:ascii="Cambria" w:hAnsi="Cambria"/>
        </w:rPr>
        <w:t>)</w:t>
      </w:r>
    </w:p>
    <w:p w:rsidR="00524ADF" w:rsidRPr="009E7C1F" w:rsidRDefault="00524ADF" w:rsidP="00524ADF">
      <w:pPr>
        <w:numPr>
          <w:ilvl w:val="0"/>
          <w:numId w:val="2"/>
        </w:numPr>
        <w:rPr>
          <w:rFonts w:ascii="Cambria" w:hAnsi="Cambria"/>
        </w:rPr>
      </w:pPr>
      <w:r w:rsidRPr="009E7C1F">
        <w:rPr>
          <w:rFonts w:ascii="Cambria" w:hAnsi="Cambria"/>
        </w:rPr>
        <w:t xml:space="preserve">Do you have a </w:t>
      </w:r>
      <w:r w:rsidRPr="009E7C1F">
        <w:rPr>
          <w:rFonts w:ascii="Cambria" w:hAnsi="Cambria"/>
          <w:i/>
        </w:rPr>
        <w:t>schedule</w:t>
      </w:r>
      <w:r w:rsidRPr="009E7C1F">
        <w:rPr>
          <w:rFonts w:ascii="Cambria" w:hAnsi="Cambria"/>
        </w:rPr>
        <w:t xml:space="preserve"> or plan to get through it all?</w:t>
      </w:r>
    </w:p>
    <w:p w:rsidR="00524ADF" w:rsidRPr="009E7C1F" w:rsidRDefault="00524ADF" w:rsidP="00524ADF">
      <w:pPr>
        <w:numPr>
          <w:ilvl w:val="0"/>
          <w:numId w:val="2"/>
        </w:numPr>
        <w:rPr>
          <w:rFonts w:ascii="Cambria" w:hAnsi="Cambria"/>
        </w:rPr>
      </w:pPr>
      <w:r w:rsidRPr="009E7C1F">
        <w:rPr>
          <w:rFonts w:ascii="Cambria" w:hAnsi="Cambria"/>
        </w:rPr>
        <w:t xml:space="preserve">Are you being an </w:t>
      </w:r>
      <w:r w:rsidRPr="009E7C1F">
        <w:rPr>
          <w:rFonts w:ascii="Cambria" w:hAnsi="Cambria"/>
          <w:i/>
        </w:rPr>
        <w:t>active</w:t>
      </w:r>
      <w:r w:rsidRPr="009E7C1F">
        <w:rPr>
          <w:rFonts w:ascii="Cambria" w:hAnsi="Cambria"/>
        </w:rPr>
        <w:t xml:space="preserve"> participant in the revision, or are you just reading it?</w:t>
      </w:r>
    </w:p>
    <w:p w:rsidR="00524ADF" w:rsidRPr="009E7C1F" w:rsidRDefault="00524ADF" w:rsidP="00524ADF">
      <w:pPr>
        <w:numPr>
          <w:ilvl w:val="0"/>
          <w:numId w:val="2"/>
        </w:numPr>
        <w:rPr>
          <w:rFonts w:ascii="Cambria" w:hAnsi="Cambria"/>
        </w:rPr>
      </w:pPr>
      <w:r w:rsidRPr="009E7C1F">
        <w:rPr>
          <w:rFonts w:ascii="Cambria" w:hAnsi="Cambria"/>
        </w:rPr>
        <w:t xml:space="preserve">Are you </w:t>
      </w:r>
      <w:r w:rsidRPr="009E7C1F">
        <w:rPr>
          <w:rFonts w:ascii="Cambria" w:hAnsi="Cambria"/>
          <w:i/>
        </w:rPr>
        <w:t>transforming</w:t>
      </w:r>
      <w:r w:rsidRPr="009E7C1F">
        <w:rPr>
          <w:rFonts w:ascii="Cambria" w:hAnsi="Cambria"/>
        </w:rPr>
        <w:t xml:space="preserve"> the information, say from a list to a diagram or from text to a list?</w:t>
      </w:r>
    </w:p>
    <w:p w:rsidR="00524ADF" w:rsidRPr="009E7C1F" w:rsidRDefault="00524ADF" w:rsidP="00524ADF">
      <w:pPr>
        <w:numPr>
          <w:ilvl w:val="0"/>
          <w:numId w:val="2"/>
        </w:numPr>
        <w:rPr>
          <w:rFonts w:ascii="Cambria" w:hAnsi="Cambria"/>
        </w:rPr>
      </w:pPr>
      <w:r w:rsidRPr="009E7C1F">
        <w:rPr>
          <w:rFonts w:ascii="Cambria" w:hAnsi="Cambria"/>
        </w:rPr>
        <w:t xml:space="preserve">Have you planned for </w:t>
      </w:r>
      <w:r w:rsidRPr="009E7C1F">
        <w:rPr>
          <w:rFonts w:ascii="Cambria" w:hAnsi="Cambria"/>
          <w:i/>
        </w:rPr>
        <w:t>repetition</w:t>
      </w:r>
      <w:r w:rsidRPr="009E7C1F">
        <w:rPr>
          <w:rFonts w:ascii="Cambria" w:hAnsi="Cambria"/>
        </w:rPr>
        <w:t>, so that you see difficult to remember facts at intervals of say 1hour, 1 day, 1 week and then 1 month apart?</w:t>
      </w:r>
    </w:p>
    <w:p w:rsidR="00524ADF" w:rsidRPr="009E7C1F" w:rsidRDefault="00524ADF" w:rsidP="00524ADF">
      <w:pPr>
        <w:numPr>
          <w:ilvl w:val="0"/>
          <w:numId w:val="2"/>
        </w:numPr>
        <w:rPr>
          <w:rFonts w:ascii="Cambria" w:hAnsi="Cambria"/>
        </w:rPr>
      </w:pPr>
      <w:r w:rsidRPr="009E7C1F">
        <w:rPr>
          <w:rFonts w:ascii="Cambria" w:hAnsi="Cambria"/>
        </w:rPr>
        <w:t xml:space="preserve">Have you got strategies for </w:t>
      </w:r>
      <w:r w:rsidRPr="009E7C1F">
        <w:rPr>
          <w:rFonts w:ascii="Cambria" w:hAnsi="Cambria"/>
          <w:i/>
        </w:rPr>
        <w:t>checking</w:t>
      </w:r>
      <w:r w:rsidRPr="009E7C1F">
        <w:rPr>
          <w:rFonts w:ascii="Cambria" w:hAnsi="Cambria"/>
        </w:rPr>
        <w:t xml:space="preserve"> what you have learnt and what is not yet secure?</w:t>
      </w:r>
    </w:p>
    <w:p w:rsidR="00524ADF" w:rsidRPr="009E7C1F" w:rsidRDefault="00524ADF" w:rsidP="00524ADF">
      <w:pPr>
        <w:numPr>
          <w:ilvl w:val="0"/>
          <w:numId w:val="2"/>
        </w:numPr>
        <w:rPr>
          <w:rFonts w:ascii="Cambria" w:hAnsi="Cambria"/>
        </w:rPr>
      </w:pPr>
      <w:r w:rsidRPr="009E7C1F">
        <w:rPr>
          <w:rFonts w:ascii="Cambria" w:hAnsi="Cambria"/>
        </w:rPr>
        <w:t xml:space="preserve">Have you considered the possibility of working with others to </w:t>
      </w:r>
      <w:r w:rsidRPr="009E7C1F">
        <w:rPr>
          <w:rFonts w:ascii="Cambria" w:hAnsi="Cambria"/>
          <w:i/>
        </w:rPr>
        <w:t>teach or test</w:t>
      </w:r>
      <w:r w:rsidRPr="009E7C1F">
        <w:rPr>
          <w:rFonts w:ascii="Cambria" w:hAnsi="Cambria"/>
        </w:rPr>
        <w:t xml:space="preserve"> them?</w:t>
      </w:r>
    </w:p>
    <w:p w:rsidR="00524ADF" w:rsidRPr="009E7C1F" w:rsidRDefault="00524ADF" w:rsidP="00524ADF">
      <w:pPr>
        <w:numPr>
          <w:ilvl w:val="0"/>
          <w:numId w:val="2"/>
        </w:numPr>
        <w:rPr>
          <w:rFonts w:ascii="Cambria" w:hAnsi="Cambria"/>
        </w:rPr>
      </w:pPr>
      <w:r>
        <w:rPr>
          <w:rFonts w:ascii="Cambria" w:hAnsi="Cambria"/>
        </w:rPr>
        <w:t xml:space="preserve">Can you be </w:t>
      </w:r>
      <w:r w:rsidRPr="009E7C1F">
        <w:rPr>
          <w:rFonts w:ascii="Cambria" w:hAnsi="Cambria"/>
          <w:i/>
        </w:rPr>
        <w:t>creative or competitive</w:t>
      </w:r>
      <w:r>
        <w:rPr>
          <w:rFonts w:ascii="Cambria" w:hAnsi="Cambria"/>
        </w:rPr>
        <w:t xml:space="preserve"> in making memorisation fun or making it a game?</w:t>
      </w:r>
    </w:p>
    <w:p w:rsidR="00524ADF" w:rsidRPr="003730B1" w:rsidRDefault="00524ADF" w:rsidP="00524ADF">
      <w:pPr>
        <w:rPr>
          <w:rFonts w:ascii="Cambria" w:hAnsi="Cambria"/>
          <w:sz w:val="28"/>
          <w:szCs w:val="28"/>
        </w:rPr>
      </w:pPr>
    </w:p>
    <w:p w:rsidR="00524ADF" w:rsidRDefault="00524ADF" w:rsidP="00524ADF">
      <w:pPr>
        <w:rPr>
          <w:rFonts w:ascii="Cambria" w:hAnsi="Cambria"/>
        </w:rPr>
      </w:pPr>
      <w:r w:rsidRPr="005A3994">
        <w:rPr>
          <w:rFonts w:ascii="Cambria" w:hAnsi="Cambria"/>
        </w:rPr>
        <w:t xml:space="preserve">Many </w:t>
      </w:r>
      <w:r>
        <w:rPr>
          <w:rFonts w:ascii="Cambria" w:hAnsi="Cambria"/>
        </w:rPr>
        <w:t>years ago my A-level Chemistry teacher wrote on my school report that I would “do better in Chemistry if I ‘</w:t>
      </w:r>
      <w:r w:rsidRPr="005A3994">
        <w:rPr>
          <w:rFonts w:ascii="Cambria" w:hAnsi="Cambria"/>
          <w:i/>
        </w:rPr>
        <w:t>vised</w:t>
      </w:r>
      <w:r>
        <w:rPr>
          <w:rFonts w:ascii="Cambria" w:hAnsi="Cambria"/>
        </w:rPr>
        <w:t xml:space="preserve">’ before I </w:t>
      </w:r>
      <w:r w:rsidRPr="005A3994">
        <w:rPr>
          <w:rFonts w:ascii="Cambria" w:hAnsi="Cambria"/>
          <w:i/>
          <w:u w:val="single"/>
        </w:rPr>
        <w:t>re</w:t>
      </w:r>
      <w:r w:rsidRPr="005A3994">
        <w:rPr>
          <w:rFonts w:ascii="Cambria" w:hAnsi="Cambria"/>
          <w:i/>
        </w:rPr>
        <w:t>vised</w:t>
      </w:r>
      <w:r>
        <w:rPr>
          <w:rFonts w:ascii="Cambria" w:hAnsi="Cambria"/>
        </w:rPr>
        <w:t>.” In the spirit of this, we may wish to start with the question: “are we ready to revise?” As a result this booklet begins with a checklist to help you ensure that you’ve completed all you need to of the exercises in the textbook before you begin your revision.</w:t>
      </w:r>
    </w:p>
    <w:p w:rsidR="00524ADF" w:rsidRDefault="00524ADF" w:rsidP="00524ADF">
      <w:pPr>
        <w:rPr>
          <w:rFonts w:ascii="Cambria" w:hAnsi="Cambria"/>
        </w:rPr>
      </w:pPr>
    </w:p>
    <w:p w:rsidR="00524ADF" w:rsidRPr="001B0B70" w:rsidRDefault="00524ADF" w:rsidP="00524ADF">
      <w:pPr>
        <w:rPr>
          <w:rFonts w:ascii="Cambria" w:hAnsi="Cambria"/>
          <w:b/>
          <w:sz w:val="28"/>
          <w:szCs w:val="28"/>
          <w:u w:val="single"/>
        </w:rPr>
      </w:pPr>
      <w:r>
        <w:rPr>
          <w:rFonts w:ascii="Cambria" w:hAnsi="Cambria"/>
        </w:rPr>
        <w:t xml:space="preserve">If time is short or your grasp of skills and concepts is secure, you and your teacher may decide that it is unnecessary to complete every question in every exercise. That’s fine, just record the bits you have done with a tick </w:t>
      </w:r>
      <w:r>
        <w:rPr>
          <w:rFonts w:ascii="Cambria" w:hAnsi="Cambria"/>
        </w:rPr>
        <w:sym w:font="Wingdings 2" w:char="F052"/>
      </w:r>
      <w:r>
        <w:rPr>
          <w:rFonts w:ascii="Cambria" w:hAnsi="Cambria"/>
        </w:rPr>
        <w:t xml:space="preserve"> and that other parts have been intentionally skipped with a cross </w:t>
      </w:r>
      <w:r>
        <w:rPr>
          <w:rFonts w:ascii="Cambria" w:hAnsi="Cambria"/>
        </w:rPr>
        <w:sym w:font="Wingdings 2" w:char="F051"/>
      </w:r>
      <w:r>
        <w:rPr>
          <w:rFonts w:ascii="Cambria" w:hAnsi="Cambria"/>
        </w:rPr>
        <w:t xml:space="preserve">. Leaving the checkbox blank </w:t>
      </w:r>
      <w:r>
        <w:rPr>
          <w:rFonts w:ascii="Cambria" w:hAnsi="Cambria"/>
        </w:rPr>
        <w:sym w:font="Wingdings 2" w:char="F0A3"/>
      </w:r>
      <w:r>
        <w:rPr>
          <w:rFonts w:ascii="Cambria" w:hAnsi="Cambria"/>
        </w:rPr>
        <w:t xml:space="preserve"> for parts that you know you need to complete will help you prioritise getting done what is necessary for your success. It’s up to you whether you get down to question-level detail and whether you choose to record dates or comments.</w:t>
      </w:r>
      <w:r w:rsidRPr="005A3994">
        <w:rPr>
          <w:rFonts w:ascii="Cambria" w:hAnsi="Cambria"/>
        </w:rPr>
        <w:br w:type="page"/>
      </w:r>
      <w:r w:rsidRPr="001B0B70">
        <w:rPr>
          <w:rFonts w:ascii="Cambria" w:hAnsi="Cambria"/>
          <w:b/>
          <w:sz w:val="28"/>
          <w:szCs w:val="28"/>
          <w:u w:val="single"/>
        </w:rPr>
        <w:lastRenderedPageBreak/>
        <w:t>Exercise Checklist</w:t>
      </w:r>
    </w:p>
    <w:p w:rsidR="00524ADF" w:rsidRDefault="00524ADF" w:rsidP="00524ADF">
      <w:pPr>
        <w:rPr>
          <w:rFonts w:ascii="Cambria" w:hAnsi="Cambri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1A</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Basic algorithms in words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1B</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Flow charts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1C</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Sorting algorithms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1D</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Binary search algorithm</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1E</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Bin-packing algorithms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1F</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exam questions on simple algorithms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2A</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Introduction to graphs and key vocabulary of graphs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Q8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2B</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Trees, complete graphs, isomorphic graphs and adjacency matrices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Q8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Q9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Q10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2C</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questions about graphs and definitions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pPr>
        <w:rPr>
          <w:rFonts w:ascii="Cambria" w:hAnsi="Cambria"/>
        </w:rPr>
      </w:pPr>
    </w:p>
    <w:p w:rsidR="00524ADF" w:rsidRDefault="00524ADF" w:rsidP="00524ADF">
      <w:pPr>
        <w:rPr>
          <w:rFonts w:ascii="Cambria" w:hAnsi="Cambria"/>
          <w:b/>
          <w:sz w:val="28"/>
          <w:szCs w:val="28"/>
          <w:u w:val="single"/>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3A</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Minimum spanning tree using Kruskal’s algorithm</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3B</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Minimum spanning tree using Prim’s algorithm</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3C</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Minimum spanning tree using Prim’s Matrix algorithm</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3D</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Shortest path using Dijkstra’s algorithm</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3E</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exam questions on MST and shortest path</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Q8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pPr>
        <w:rPr>
          <w:rFonts w:ascii="Cambria" w:hAnsi="Cambria"/>
          <w:b/>
          <w:sz w:val="28"/>
          <w:szCs w:val="28"/>
          <w:u w:val="single"/>
        </w:rPr>
      </w:pPr>
    </w:p>
    <w:p w:rsidR="00524ADF" w:rsidRDefault="00524ADF" w:rsidP="00524ADF">
      <w:pPr>
        <w:rPr>
          <w:rFonts w:ascii="Cambria" w:hAnsi="Cambria"/>
          <w:b/>
          <w:sz w:val="28"/>
          <w:szCs w:val="28"/>
          <w:u w:val="single"/>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4A</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Eulerian, semi-Eulerian, traversable</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4B</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Route inspection problem, Chinese Postman</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4C</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exam questions on route inspection</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pPr>
        <w:rPr>
          <w:rFonts w:ascii="Cambria" w:hAnsi="Cambria"/>
          <w:b/>
          <w:sz w:val="28"/>
          <w:szCs w:val="28"/>
          <w:u w:val="single"/>
        </w:rPr>
      </w:pPr>
    </w:p>
    <w:p w:rsidR="00524ADF" w:rsidRDefault="00524ADF" w:rsidP="00524ADF">
      <w:pPr>
        <w:rPr>
          <w:rFonts w:ascii="Cambria" w:hAnsi="Cambria"/>
          <w:b/>
          <w:sz w:val="28"/>
          <w:szCs w:val="28"/>
          <w:u w:val="single"/>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5A</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Precedence tables, activity networks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5B</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Activity networks using dummy activities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5C</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Early event time, late event time, forward scan, backward scan</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5D</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Critical path, critical activities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5E</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Float and total float</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5F</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Cascade charts, Gantt charts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5G</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 xml:space="preserve">Using Gantt charts – what activities </w:t>
            </w:r>
            <w:r w:rsidRPr="00524ADF">
              <w:rPr>
                <w:rFonts w:ascii="Cambria" w:hAnsi="Cambria"/>
                <w:i/>
              </w:rPr>
              <w:t>must</w:t>
            </w:r>
            <w:r w:rsidRPr="00524ADF">
              <w:rPr>
                <w:rFonts w:ascii="Cambria" w:hAnsi="Cambria"/>
              </w:rPr>
              <w:t xml:space="preserve"> or </w:t>
            </w:r>
            <w:r w:rsidRPr="00524ADF">
              <w:rPr>
                <w:rFonts w:ascii="Cambria" w:hAnsi="Cambria"/>
                <w:i/>
              </w:rPr>
              <w:t>may</w:t>
            </w:r>
            <w:r w:rsidRPr="00524ADF">
              <w:rPr>
                <w:rFonts w:ascii="Cambria" w:hAnsi="Cambria"/>
              </w:rPr>
              <w:t xml:space="preserve"> be happening?</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5H</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Scheduling, lower bound for workers required</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5I</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exam questions on critical path, cascade charts and scheduling</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pPr>
        <w:rPr>
          <w:rFonts w:ascii="Cambria" w:hAnsi="Cambria"/>
          <w:b/>
          <w:sz w:val="28"/>
          <w:szCs w:val="28"/>
          <w:u w:val="single"/>
        </w:rPr>
      </w:pPr>
    </w:p>
    <w:p w:rsidR="00524ADF" w:rsidRDefault="00524ADF" w:rsidP="00524ADF">
      <w:pPr>
        <w:rPr>
          <w:rFonts w:ascii="Cambria" w:hAnsi="Cambria"/>
          <w:b/>
          <w:sz w:val="28"/>
          <w:szCs w:val="28"/>
          <w:u w:val="single"/>
        </w:rPr>
      </w:pPr>
      <w:r>
        <w:rPr>
          <w:rFonts w:ascii="Cambria" w:hAnsi="Cambria"/>
          <w:b/>
          <w:sz w:val="28"/>
          <w:szCs w:val="28"/>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6A</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Formulating linear programming problems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6B</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Illustrating two-variable linear programming problems graphically; feasible regions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6C</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Finding the optimal point in a feasible region using the objective line (ruler) method and vertex testing method</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Q8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Q9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6D</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Solving linear programming problems requiring integer solutions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Q8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6E</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examination questions on linear programming</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pPr>
        <w:rPr>
          <w:rFonts w:ascii="Cambria" w:hAnsi="Cambria"/>
          <w:b/>
          <w:sz w:val="28"/>
          <w:szCs w:val="28"/>
          <w:u w:val="single"/>
        </w:rPr>
      </w:pPr>
      <w:r>
        <w:rPr>
          <w:rFonts w:ascii="Cambria" w:hAnsi="Cambria"/>
          <w:b/>
          <w:sz w:val="28"/>
          <w:szCs w:val="28"/>
          <w:u w:val="single"/>
        </w:rPr>
        <w:br w:type="page"/>
      </w:r>
    </w:p>
    <w:p w:rsidR="00524ADF" w:rsidRDefault="00524ADF" w:rsidP="00524ADF">
      <w:pPr>
        <w:rPr>
          <w:rFonts w:ascii="Cambria" w:hAnsi="Cambria"/>
          <w:b/>
          <w:sz w:val="28"/>
          <w:szCs w:val="28"/>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7A</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Representing matching problems using bipartite graphs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Ex 7B</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Maximum matching algorithm including examination questions</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rPr>
            </w:pPr>
            <w:r w:rsidRPr="00524ADF">
              <w:rPr>
                <w:rFonts w:ascii="Cambria" w:hAnsi="Cambria"/>
              </w:rPr>
              <w:t xml:space="preserve">Q1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Q2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Q3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Q4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Q5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Q6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Q7 </w:t>
            </w:r>
            <w:r w:rsidRPr="00524ADF">
              <w:rPr>
                <w:rFonts w:ascii="Cambria" w:hAnsi="Cambria"/>
              </w:rPr>
              <w:sym w:font="Wingdings 2" w:char="F0A3"/>
            </w:r>
          </w:p>
          <w:p w:rsidR="00524ADF" w:rsidRPr="00524ADF" w:rsidRDefault="00524ADF" w:rsidP="00E13C99">
            <w:pPr>
              <w:rPr>
                <w:rFonts w:ascii="Cambria" w:hAnsi="Cambria"/>
              </w:rPr>
            </w:pPr>
            <w:r w:rsidRPr="00524ADF">
              <w:rPr>
                <w:rFonts w:ascii="Cambria" w:hAnsi="Cambria"/>
              </w:rPr>
              <w:t xml:space="preserve">Q8 </w:t>
            </w:r>
            <w:r w:rsidRPr="00524ADF">
              <w:rPr>
                <w:rFonts w:ascii="Cambria" w:hAnsi="Cambria"/>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pPr>
        <w:rPr>
          <w:rFonts w:ascii="Cambria" w:hAnsi="Cambria"/>
          <w:b/>
          <w:sz w:val="28"/>
          <w:szCs w:val="28"/>
          <w:u w:val="single"/>
        </w:rPr>
      </w:pPr>
      <w:r>
        <w:rPr>
          <w:rFonts w:ascii="Cambria" w:hAnsi="Cambria"/>
          <w:b/>
          <w:sz w:val="28"/>
          <w:szCs w:val="28"/>
          <w:u w:val="single"/>
        </w:rPr>
        <w:br w:type="page"/>
      </w:r>
    </w:p>
    <w:p w:rsidR="00524ADF" w:rsidRDefault="00524ADF" w:rsidP="00524ADF">
      <w:pPr>
        <w:rPr>
          <w:rFonts w:ascii="Cambria" w:hAnsi="Cambria"/>
          <w:b/>
          <w:sz w:val="28"/>
          <w:szCs w:val="28"/>
          <w:u w:val="single"/>
        </w:rPr>
      </w:pPr>
    </w:p>
    <w:p w:rsidR="00524ADF" w:rsidRDefault="00524ADF" w:rsidP="00524ADF">
      <w:pPr>
        <w:rPr>
          <w:rFonts w:ascii="Cambria" w:hAnsi="Cambria"/>
        </w:rPr>
      </w:pPr>
      <w:r w:rsidRPr="0086097C">
        <w:rPr>
          <w:rFonts w:ascii="Cambria" w:hAnsi="Cambria"/>
        </w:rPr>
        <w:t xml:space="preserve">It is </w:t>
      </w:r>
      <w:r>
        <w:rPr>
          <w:rFonts w:ascii="Cambria" w:hAnsi="Cambria"/>
        </w:rPr>
        <w:t xml:space="preserve">quite likely that you will have omitted all or part of the review exercises on working your way through the book. That’s ok. You may wish to memorise the definitions and algorithms below and </w:t>
      </w:r>
      <w:r w:rsidRPr="00702F26">
        <w:rPr>
          <w:rFonts w:ascii="Cambria" w:hAnsi="Cambria"/>
          <w:i/>
        </w:rPr>
        <w:t>return</w:t>
      </w:r>
      <w:r>
        <w:rPr>
          <w:rFonts w:ascii="Cambria" w:hAnsi="Cambria"/>
        </w:rPr>
        <w:t xml:space="preserve"> to these, but do these you </w:t>
      </w:r>
      <w:r w:rsidRPr="00702F26">
        <w:rPr>
          <w:rFonts w:ascii="Cambria" w:hAnsi="Cambria"/>
          <w:b/>
        </w:rPr>
        <w:t>must</w:t>
      </w:r>
      <w:r>
        <w:rPr>
          <w:rFonts w:ascii="Cambria" w:hAnsi="Cambria"/>
        </w:rPr>
        <w:t>, for they contain a rich seam of exam practice to which you have answers and worked animated solutions on the CD-ROM.</w:t>
      </w:r>
    </w:p>
    <w:p w:rsidR="00524ADF" w:rsidRDefault="00524ADF" w:rsidP="00524ADF">
      <w:pPr>
        <w:rPr>
          <w:rFonts w:ascii="Cambria" w:hAnsi="Cambri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Rev 1</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exam question review 1</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sz w:val="22"/>
              </w:rPr>
            </w:pPr>
            <w:r w:rsidRPr="00524ADF">
              <w:rPr>
                <w:rFonts w:ascii="Cambria" w:hAnsi="Cambria"/>
                <w:sz w:val="22"/>
              </w:rPr>
              <w:t xml:space="preserve">Q1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Q3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Q4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Q5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Q6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Q7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Q8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Q9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Q10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Q11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Q12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Q13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Q14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Q15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Q16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Q17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Q18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Q19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Q20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Q21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Q22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Q23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Q24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Q25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Q26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Q27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Q28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Q29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Q30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Q31 </w:t>
            </w:r>
            <w:r w:rsidRPr="00524ADF">
              <w:rPr>
                <w:rFonts w:ascii="Cambria" w:hAnsi="Cambria"/>
                <w:sz w:val="22"/>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524ADF" w:rsidRDefault="00524ADF" w:rsidP="00524ADF">
      <w:pPr>
        <w:rPr>
          <w:rFonts w:ascii="Cambria" w:hAnsi="Cambria"/>
        </w:rPr>
      </w:pPr>
      <w:r w:rsidRPr="0086097C">
        <w:rPr>
          <w:rFonts w:ascii="Cambria" w:hAnsi="Cambria"/>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992"/>
        <w:gridCol w:w="5387"/>
        <w:gridCol w:w="1134"/>
        <w:gridCol w:w="1383"/>
      </w:tblGrid>
      <w:tr w:rsidR="00524ADF" w:rsidRPr="00767724" w:rsidTr="00524ADF">
        <w:tc>
          <w:tcPr>
            <w:tcW w:w="1276" w:type="dxa"/>
          </w:tcPr>
          <w:p w:rsidR="00524ADF" w:rsidRPr="00524ADF" w:rsidRDefault="00524ADF" w:rsidP="00E13C99">
            <w:pPr>
              <w:rPr>
                <w:rFonts w:ascii="Cambria" w:hAnsi="Cambria"/>
                <w:b/>
              </w:rPr>
            </w:pPr>
            <w:r w:rsidRPr="00524ADF">
              <w:rPr>
                <w:rFonts w:ascii="Cambria" w:hAnsi="Cambria"/>
                <w:b/>
              </w:rPr>
              <w:t>Exercise</w:t>
            </w:r>
          </w:p>
        </w:tc>
        <w:tc>
          <w:tcPr>
            <w:tcW w:w="6379" w:type="dxa"/>
            <w:gridSpan w:val="2"/>
            <w:tcBorders>
              <w:bottom w:val="single" w:sz="4" w:space="0" w:color="000000"/>
            </w:tcBorders>
          </w:tcPr>
          <w:p w:rsidR="00524ADF" w:rsidRPr="00524ADF" w:rsidRDefault="00524ADF" w:rsidP="00E13C99">
            <w:pPr>
              <w:rPr>
                <w:rFonts w:ascii="Cambria" w:hAnsi="Cambria"/>
                <w:b/>
              </w:rPr>
            </w:pPr>
            <w:r w:rsidRPr="00524ADF">
              <w:rPr>
                <w:rFonts w:ascii="Cambria" w:hAnsi="Cambria"/>
                <w:b/>
              </w:rPr>
              <w:t>Topics and notes</w:t>
            </w:r>
          </w:p>
        </w:tc>
        <w:tc>
          <w:tcPr>
            <w:tcW w:w="1134" w:type="dxa"/>
          </w:tcPr>
          <w:p w:rsidR="00524ADF" w:rsidRPr="00524ADF" w:rsidRDefault="00524ADF" w:rsidP="00E13C99">
            <w:pPr>
              <w:rPr>
                <w:rFonts w:ascii="Cambria" w:hAnsi="Cambria"/>
                <w:b/>
              </w:rPr>
            </w:pPr>
            <w:r w:rsidRPr="00524ADF">
              <w:rPr>
                <w:rFonts w:ascii="Cambria" w:hAnsi="Cambria"/>
                <w:b/>
              </w:rPr>
              <w:t>Date set</w:t>
            </w:r>
          </w:p>
        </w:tc>
        <w:tc>
          <w:tcPr>
            <w:tcW w:w="1383" w:type="dxa"/>
          </w:tcPr>
          <w:p w:rsidR="00524ADF" w:rsidRPr="00524ADF" w:rsidRDefault="00524ADF" w:rsidP="00E13C99">
            <w:pPr>
              <w:rPr>
                <w:rFonts w:ascii="Cambria" w:hAnsi="Cambria"/>
                <w:b/>
              </w:rPr>
            </w:pPr>
            <w:r w:rsidRPr="00524ADF">
              <w:rPr>
                <w:rFonts w:ascii="Cambria" w:hAnsi="Cambria"/>
                <w:b/>
              </w:rPr>
              <w:t>Complete?</w:t>
            </w:r>
          </w:p>
        </w:tc>
      </w:tr>
      <w:tr w:rsidR="00524ADF" w:rsidTr="00524ADF">
        <w:trPr>
          <w:trHeight w:val="567"/>
        </w:trPr>
        <w:tc>
          <w:tcPr>
            <w:tcW w:w="1276" w:type="dxa"/>
            <w:vMerge w:val="restart"/>
            <w:vAlign w:val="center"/>
          </w:tcPr>
          <w:p w:rsidR="00524ADF" w:rsidRPr="00524ADF" w:rsidRDefault="00524ADF" w:rsidP="00524ADF">
            <w:pPr>
              <w:jc w:val="center"/>
              <w:rPr>
                <w:rFonts w:ascii="Cambria" w:hAnsi="Cambria"/>
                <w:b/>
              </w:rPr>
            </w:pPr>
            <w:r w:rsidRPr="00524ADF">
              <w:rPr>
                <w:rFonts w:ascii="Cambria" w:hAnsi="Cambria"/>
                <w:b/>
                <w:sz w:val="36"/>
              </w:rPr>
              <w:t>Rev 2</w:t>
            </w:r>
          </w:p>
        </w:tc>
        <w:tc>
          <w:tcPr>
            <w:tcW w:w="6379" w:type="dxa"/>
            <w:gridSpan w:val="2"/>
            <w:tcBorders>
              <w:bottom w:val="nil"/>
            </w:tcBorders>
            <w:vAlign w:val="center"/>
          </w:tcPr>
          <w:p w:rsidR="00524ADF" w:rsidRPr="00524ADF" w:rsidRDefault="00524ADF" w:rsidP="00E13C99">
            <w:pPr>
              <w:rPr>
                <w:rFonts w:ascii="Cambria" w:hAnsi="Cambria"/>
              </w:rPr>
            </w:pPr>
            <w:r w:rsidRPr="00524ADF">
              <w:rPr>
                <w:rFonts w:ascii="Cambria" w:hAnsi="Cambria"/>
              </w:rPr>
              <w:t>Miscellaneous exam question review 2</w:t>
            </w:r>
          </w:p>
        </w:tc>
        <w:tc>
          <w:tcPr>
            <w:tcW w:w="1134" w:type="dxa"/>
            <w:vMerge w:val="restart"/>
            <w:vAlign w:val="center"/>
          </w:tcPr>
          <w:p w:rsidR="00524ADF" w:rsidRPr="00524ADF" w:rsidRDefault="00524ADF" w:rsidP="00E13C99">
            <w:pPr>
              <w:rPr>
                <w:rFonts w:ascii="Cambria" w:hAnsi="Cambria"/>
              </w:rPr>
            </w:pPr>
          </w:p>
        </w:tc>
        <w:tc>
          <w:tcPr>
            <w:tcW w:w="1383" w:type="dxa"/>
            <w:vMerge w:val="restart"/>
            <w:vAlign w:val="center"/>
          </w:tcPr>
          <w:p w:rsidR="00524ADF" w:rsidRPr="00524ADF" w:rsidRDefault="00524ADF" w:rsidP="00524ADF">
            <w:pPr>
              <w:jc w:val="center"/>
              <w:rPr>
                <w:rFonts w:ascii="Cambria" w:hAnsi="Cambria"/>
              </w:rPr>
            </w:pPr>
            <w:r w:rsidRPr="00524ADF">
              <w:rPr>
                <w:rFonts w:ascii="Cambria" w:hAnsi="Cambria"/>
                <w:sz w:val="56"/>
              </w:rPr>
              <w:sym w:font="Wingdings 2" w:char="F0A3"/>
            </w:r>
          </w:p>
        </w:tc>
      </w:tr>
      <w:tr w:rsidR="00524ADF" w:rsidTr="00524ADF">
        <w:trPr>
          <w:trHeight w:val="567"/>
        </w:trPr>
        <w:tc>
          <w:tcPr>
            <w:tcW w:w="1276" w:type="dxa"/>
            <w:vMerge/>
            <w:vAlign w:val="center"/>
          </w:tcPr>
          <w:p w:rsidR="00524ADF" w:rsidRPr="00524ADF" w:rsidRDefault="00524ADF" w:rsidP="00E13C99">
            <w:pPr>
              <w:rPr>
                <w:rFonts w:ascii="Cambria" w:hAnsi="Cambria"/>
              </w:rPr>
            </w:pPr>
          </w:p>
        </w:tc>
        <w:tc>
          <w:tcPr>
            <w:tcW w:w="992" w:type="dxa"/>
            <w:tcBorders>
              <w:top w:val="nil"/>
              <w:right w:val="nil"/>
            </w:tcBorders>
            <w:vAlign w:val="center"/>
          </w:tcPr>
          <w:p w:rsidR="00524ADF" w:rsidRPr="00524ADF" w:rsidRDefault="00524ADF" w:rsidP="00E13C99">
            <w:pPr>
              <w:rPr>
                <w:rFonts w:ascii="Cambria" w:hAnsi="Cambria"/>
                <w:sz w:val="22"/>
              </w:rPr>
            </w:pPr>
            <w:r w:rsidRPr="00524ADF">
              <w:rPr>
                <w:rFonts w:ascii="Cambria" w:hAnsi="Cambria"/>
                <w:sz w:val="22"/>
              </w:rPr>
              <w:t xml:space="preserve">Q1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Q3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Q4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Q5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Q6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Q7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Q8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Q9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Q10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Q11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Q12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Q13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Q14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Q15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Q16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Q17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Q18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Q19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Q20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Q21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Q22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Q23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Q24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Q25 </w:t>
            </w:r>
            <w:r w:rsidRPr="00524ADF">
              <w:rPr>
                <w:rFonts w:ascii="Cambria" w:hAnsi="Cambria"/>
                <w:sz w:val="22"/>
              </w:rPr>
              <w:sym w:font="Wingdings 2" w:char="F0A3"/>
            </w:r>
          </w:p>
          <w:p w:rsidR="00524ADF" w:rsidRPr="00524ADF" w:rsidRDefault="00524ADF" w:rsidP="00E13C99">
            <w:pPr>
              <w:rPr>
                <w:rFonts w:ascii="Cambria" w:hAnsi="Cambria"/>
                <w:sz w:val="22"/>
              </w:rPr>
            </w:pPr>
            <w:r w:rsidRPr="00524ADF">
              <w:rPr>
                <w:rFonts w:ascii="Cambria" w:hAnsi="Cambria"/>
                <w:sz w:val="22"/>
              </w:rPr>
              <w:t xml:space="preserve">Q26 </w:t>
            </w:r>
            <w:r w:rsidRPr="00524ADF">
              <w:rPr>
                <w:rFonts w:ascii="Cambria" w:hAnsi="Cambria"/>
                <w:sz w:val="22"/>
              </w:rPr>
              <w:sym w:font="Wingdings 2" w:char="F0A3"/>
            </w:r>
          </w:p>
        </w:tc>
        <w:tc>
          <w:tcPr>
            <w:tcW w:w="5387" w:type="dxa"/>
            <w:tcBorders>
              <w:top w:val="nil"/>
              <w:left w:val="nil"/>
            </w:tcBorders>
          </w:tcPr>
          <w:p w:rsidR="00524ADF" w:rsidRPr="00524ADF" w:rsidRDefault="00524ADF" w:rsidP="00E13C99">
            <w:pPr>
              <w:rPr>
                <w:rFonts w:ascii="Cambria" w:hAnsi="Cambria"/>
              </w:rPr>
            </w:pPr>
            <w:r w:rsidRPr="00524ADF">
              <w:rPr>
                <w:rFonts w:ascii="Cambria" w:hAnsi="Cambria"/>
                <w:i/>
              </w:rPr>
              <w:t>Notes:</w:t>
            </w:r>
          </w:p>
        </w:tc>
        <w:tc>
          <w:tcPr>
            <w:tcW w:w="1134" w:type="dxa"/>
            <w:vMerge/>
            <w:vAlign w:val="center"/>
          </w:tcPr>
          <w:p w:rsidR="00524ADF" w:rsidRPr="00524ADF" w:rsidRDefault="00524ADF" w:rsidP="00E13C99">
            <w:pPr>
              <w:rPr>
                <w:rFonts w:ascii="Cambria" w:hAnsi="Cambria"/>
              </w:rPr>
            </w:pPr>
          </w:p>
        </w:tc>
        <w:tc>
          <w:tcPr>
            <w:tcW w:w="1383" w:type="dxa"/>
            <w:vMerge/>
            <w:vAlign w:val="center"/>
          </w:tcPr>
          <w:p w:rsidR="00524ADF" w:rsidRPr="00524ADF" w:rsidRDefault="00524ADF" w:rsidP="00E13C99">
            <w:pPr>
              <w:rPr>
                <w:rFonts w:ascii="Cambria" w:hAnsi="Cambria"/>
              </w:rPr>
            </w:pPr>
          </w:p>
        </w:tc>
      </w:tr>
    </w:tbl>
    <w:p w:rsidR="00D15324" w:rsidRDefault="00524ADF" w:rsidP="00524ADF">
      <w:pPr>
        <w:rPr>
          <w:rFonts w:ascii="Cambria" w:hAnsi="Cambria"/>
        </w:rPr>
      </w:pPr>
      <w:r>
        <w:rPr>
          <w:rFonts w:ascii="Cambria" w:hAnsi="Cambria"/>
        </w:rPr>
        <w:br w:type="page"/>
      </w:r>
      <w:r w:rsidR="006704FF">
        <w:rPr>
          <w:rFonts w:ascii="Cambria" w:hAnsi="Cambria"/>
        </w:rPr>
        <w:lastRenderedPageBreak/>
        <w:t>Past paper checklist.</w:t>
      </w:r>
    </w:p>
    <w:p w:rsidR="00D15324" w:rsidRDefault="00D15324" w:rsidP="00524ADF">
      <w:pPr>
        <w:rPr>
          <w:rFonts w:ascii="Cambria" w:hAnsi="Cambria"/>
        </w:rPr>
      </w:pPr>
    </w:p>
    <w:tbl>
      <w:tblPr>
        <w:tblW w:w="10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37"/>
        <w:gridCol w:w="1170"/>
        <w:gridCol w:w="1170"/>
        <w:gridCol w:w="780"/>
        <w:gridCol w:w="780"/>
        <w:gridCol w:w="850"/>
        <w:gridCol w:w="3935"/>
      </w:tblGrid>
      <w:tr w:rsidR="00910C68" w:rsidRPr="00F80A1D" w:rsidTr="00F80A1D">
        <w:tc>
          <w:tcPr>
            <w:tcW w:w="1737" w:type="dxa"/>
            <w:tcMar>
              <w:left w:w="28" w:type="dxa"/>
              <w:right w:w="28" w:type="dxa"/>
            </w:tcMar>
            <w:vAlign w:val="center"/>
          </w:tcPr>
          <w:p w:rsidR="00910C68" w:rsidRPr="00F80A1D" w:rsidRDefault="00910C68" w:rsidP="00F80A1D">
            <w:pPr>
              <w:jc w:val="center"/>
              <w:rPr>
                <w:rFonts w:ascii="Cambria" w:hAnsi="Cambria"/>
              </w:rPr>
            </w:pPr>
            <w:r w:rsidRPr="00F80A1D">
              <w:rPr>
                <w:rFonts w:ascii="Cambria" w:hAnsi="Cambria"/>
              </w:rPr>
              <w:t>paper</w:t>
            </w:r>
          </w:p>
        </w:tc>
        <w:tc>
          <w:tcPr>
            <w:tcW w:w="1170" w:type="dxa"/>
            <w:vAlign w:val="center"/>
          </w:tcPr>
          <w:p w:rsidR="00910C68" w:rsidRPr="00F80A1D" w:rsidRDefault="00910C68" w:rsidP="00F80A1D">
            <w:pPr>
              <w:jc w:val="center"/>
              <w:rPr>
                <w:rFonts w:ascii="Cambria" w:hAnsi="Cambria"/>
              </w:rPr>
            </w:pPr>
            <w:r w:rsidRPr="00F80A1D">
              <w:rPr>
                <w:rFonts w:ascii="Cambria" w:hAnsi="Cambria"/>
              </w:rPr>
              <w:t>done?</w:t>
            </w:r>
          </w:p>
        </w:tc>
        <w:tc>
          <w:tcPr>
            <w:tcW w:w="1170" w:type="dxa"/>
            <w:vAlign w:val="center"/>
          </w:tcPr>
          <w:p w:rsidR="00910C68" w:rsidRPr="00F80A1D" w:rsidRDefault="00910C68" w:rsidP="00F80A1D">
            <w:pPr>
              <w:jc w:val="center"/>
              <w:rPr>
                <w:rFonts w:ascii="Cambria" w:hAnsi="Cambria"/>
              </w:rPr>
            </w:pPr>
            <w:r w:rsidRPr="00F80A1D">
              <w:rPr>
                <w:rFonts w:ascii="Cambria" w:hAnsi="Cambria"/>
              </w:rPr>
              <w:t>marked?</w:t>
            </w:r>
          </w:p>
        </w:tc>
        <w:tc>
          <w:tcPr>
            <w:tcW w:w="1560" w:type="dxa"/>
            <w:gridSpan w:val="2"/>
            <w:vAlign w:val="center"/>
          </w:tcPr>
          <w:p w:rsidR="00910C68" w:rsidRPr="00F80A1D" w:rsidRDefault="00910C68" w:rsidP="00F80A1D">
            <w:pPr>
              <w:jc w:val="center"/>
              <w:rPr>
                <w:rFonts w:ascii="Cambria" w:hAnsi="Cambria"/>
              </w:rPr>
            </w:pPr>
            <w:r w:rsidRPr="00F80A1D">
              <w:rPr>
                <w:rFonts w:ascii="Cambria" w:hAnsi="Cambria"/>
              </w:rPr>
              <w:t>score/grade</w:t>
            </w:r>
          </w:p>
        </w:tc>
        <w:tc>
          <w:tcPr>
            <w:tcW w:w="4785" w:type="dxa"/>
            <w:gridSpan w:val="2"/>
            <w:tcBorders>
              <w:bottom w:val="single" w:sz="4" w:space="0" w:color="000000"/>
            </w:tcBorders>
          </w:tcPr>
          <w:p w:rsidR="00910C68" w:rsidRPr="00F80A1D" w:rsidRDefault="00910C68" w:rsidP="003834FA">
            <w:pPr>
              <w:rPr>
                <w:rFonts w:ascii="Cambria" w:hAnsi="Cambria"/>
              </w:rPr>
            </w:pPr>
            <w:r w:rsidRPr="00F80A1D">
              <w:rPr>
                <w:rFonts w:ascii="Cambria" w:hAnsi="Cambria"/>
              </w:rPr>
              <w:t>notes (</w:t>
            </w:r>
            <w:r w:rsidR="003834FA" w:rsidRPr="00F80A1D">
              <w:rPr>
                <w:rFonts w:ascii="Cambria" w:hAnsi="Cambria"/>
              </w:rPr>
              <w:t>what went well...</w:t>
            </w:r>
            <w:r w:rsidRPr="00F80A1D">
              <w:rPr>
                <w:rFonts w:ascii="Cambria" w:hAnsi="Cambria"/>
              </w:rPr>
              <w:t>/</w:t>
            </w:r>
            <w:r w:rsidR="003834FA" w:rsidRPr="00F80A1D">
              <w:rPr>
                <w:rFonts w:ascii="Cambria" w:hAnsi="Cambria"/>
              </w:rPr>
              <w:t>even better if...</w:t>
            </w:r>
            <w:r w:rsidRPr="00F80A1D">
              <w:rPr>
                <w:rFonts w:ascii="Cambria" w:hAnsi="Cambria"/>
              </w:rPr>
              <w:t>)</w:t>
            </w:r>
          </w:p>
        </w:tc>
      </w:tr>
      <w:tr w:rsidR="006704FF" w:rsidRPr="00F80A1D" w:rsidTr="00F80A1D">
        <w:trPr>
          <w:trHeight w:val="1252"/>
        </w:trPr>
        <w:tc>
          <w:tcPr>
            <w:tcW w:w="1737" w:type="dxa"/>
            <w:tcMar>
              <w:left w:w="28" w:type="dxa"/>
              <w:right w:w="28" w:type="dxa"/>
            </w:tcMar>
            <w:vAlign w:val="center"/>
          </w:tcPr>
          <w:p w:rsidR="006704FF" w:rsidRPr="00F80A1D" w:rsidRDefault="006704FF" w:rsidP="00F80A1D">
            <w:pPr>
              <w:jc w:val="center"/>
              <w:rPr>
                <w:rFonts w:ascii="Cambria" w:hAnsi="Cambria"/>
              </w:rPr>
            </w:pPr>
            <w:r w:rsidRPr="00F80A1D">
              <w:rPr>
                <w:rFonts w:ascii="Cambria" w:hAnsi="Cambria"/>
              </w:rPr>
              <w:t>Sample Paper</w:t>
            </w:r>
          </w:p>
        </w:tc>
        <w:tc>
          <w:tcPr>
            <w:tcW w:w="1170" w:type="dxa"/>
            <w:vAlign w:val="center"/>
          </w:tcPr>
          <w:p w:rsidR="006704FF" w:rsidRPr="00F80A1D" w:rsidRDefault="006704FF" w:rsidP="00F80A1D">
            <w:pPr>
              <w:jc w:val="center"/>
              <w:rPr>
                <w:rFonts w:ascii="Cambria" w:hAnsi="Cambria"/>
              </w:rPr>
            </w:pPr>
            <w:r w:rsidRPr="00F80A1D">
              <w:rPr>
                <w:rFonts w:ascii="Cambria" w:hAnsi="Cambria"/>
              </w:rPr>
              <w:sym w:font="Wingdings 2" w:char="F0A3"/>
            </w:r>
          </w:p>
        </w:tc>
        <w:tc>
          <w:tcPr>
            <w:tcW w:w="1170" w:type="dxa"/>
            <w:vAlign w:val="center"/>
          </w:tcPr>
          <w:p w:rsidR="006704FF" w:rsidRPr="00F80A1D" w:rsidRDefault="006704FF" w:rsidP="00F80A1D">
            <w:pPr>
              <w:jc w:val="center"/>
              <w:rPr>
                <w:rFonts w:ascii="Cambria" w:hAnsi="Cambria"/>
              </w:rPr>
            </w:pPr>
            <w:r w:rsidRPr="00F80A1D">
              <w:rPr>
                <w:rFonts w:ascii="Cambria" w:hAnsi="Cambria"/>
              </w:rPr>
              <w:sym w:font="Wingdings 2" w:char="F0A3"/>
            </w:r>
          </w:p>
        </w:tc>
        <w:tc>
          <w:tcPr>
            <w:tcW w:w="780" w:type="dxa"/>
            <w:vAlign w:val="center"/>
          </w:tcPr>
          <w:p w:rsidR="006704FF" w:rsidRPr="00F80A1D" w:rsidRDefault="006704FF" w:rsidP="00F80A1D">
            <w:pPr>
              <w:pBdr>
                <w:bottom w:val="single" w:sz="12" w:space="1" w:color="auto"/>
              </w:pBdr>
              <w:jc w:val="center"/>
              <w:rPr>
                <w:rFonts w:ascii="Cambria" w:hAnsi="Cambria"/>
              </w:rPr>
            </w:pPr>
          </w:p>
          <w:p w:rsidR="006704FF" w:rsidRPr="00F80A1D" w:rsidRDefault="006704FF" w:rsidP="00F80A1D">
            <w:pPr>
              <w:jc w:val="center"/>
              <w:rPr>
                <w:rFonts w:ascii="Cambria" w:hAnsi="Cambria"/>
              </w:rPr>
            </w:pPr>
            <w:r w:rsidRPr="00F80A1D">
              <w:rPr>
                <w:rFonts w:ascii="Cambria" w:hAnsi="Cambria"/>
              </w:rPr>
              <w:t>75</w:t>
            </w:r>
          </w:p>
        </w:tc>
        <w:tc>
          <w:tcPr>
            <w:tcW w:w="780" w:type="dxa"/>
            <w:vAlign w:val="center"/>
          </w:tcPr>
          <w:p w:rsidR="006704FF" w:rsidRPr="00F80A1D" w:rsidRDefault="006704FF" w:rsidP="00F80A1D">
            <w:pPr>
              <w:jc w:val="center"/>
              <w:rPr>
                <w:rFonts w:ascii="Cambria" w:hAnsi="Cambria"/>
              </w:rPr>
            </w:pPr>
          </w:p>
        </w:tc>
        <w:tc>
          <w:tcPr>
            <w:tcW w:w="850" w:type="dxa"/>
            <w:tcBorders>
              <w:right w:val="nil"/>
            </w:tcBorders>
          </w:tcPr>
          <w:p w:rsidR="006704FF" w:rsidRPr="00F80A1D" w:rsidRDefault="006704FF" w:rsidP="00F80A1D">
            <w:pPr>
              <w:rPr>
                <w:rFonts w:ascii="Cambria" w:hAnsi="Cambria"/>
              </w:rPr>
            </w:pPr>
            <w:r w:rsidRPr="00F80A1D">
              <w:rPr>
                <w:rFonts w:ascii="Cambria" w:hAnsi="Cambria"/>
              </w:rPr>
              <w:t>www:</w:t>
            </w:r>
          </w:p>
          <w:p w:rsidR="006704FF" w:rsidRPr="00F80A1D" w:rsidRDefault="006704FF" w:rsidP="00F80A1D">
            <w:pPr>
              <w:rPr>
                <w:rFonts w:ascii="Cambria" w:hAnsi="Cambria"/>
              </w:rPr>
            </w:pPr>
          </w:p>
          <w:p w:rsidR="006704FF" w:rsidRPr="00F80A1D" w:rsidRDefault="006704FF" w:rsidP="00F80A1D">
            <w:pPr>
              <w:rPr>
                <w:rFonts w:ascii="Cambria" w:hAnsi="Cambria"/>
              </w:rPr>
            </w:pPr>
          </w:p>
          <w:p w:rsidR="006704FF" w:rsidRPr="00F80A1D" w:rsidRDefault="006704FF" w:rsidP="00F80A1D">
            <w:pPr>
              <w:rPr>
                <w:rFonts w:ascii="Cambria" w:hAnsi="Cambria"/>
              </w:rPr>
            </w:pPr>
            <w:r w:rsidRPr="00F80A1D">
              <w:rPr>
                <w:rFonts w:ascii="Cambria" w:hAnsi="Cambria"/>
              </w:rPr>
              <w:t>ebi:</w:t>
            </w:r>
          </w:p>
        </w:tc>
        <w:tc>
          <w:tcPr>
            <w:tcW w:w="3935" w:type="dxa"/>
            <w:tcBorders>
              <w:left w:val="nil"/>
            </w:tcBorders>
          </w:tcPr>
          <w:p w:rsidR="006704FF" w:rsidRPr="00F80A1D" w:rsidRDefault="006704FF" w:rsidP="00F80A1D">
            <w:pPr>
              <w:numPr>
                <w:ilvl w:val="0"/>
                <w:numId w:val="3"/>
              </w:numPr>
              <w:ind w:left="176" w:hanging="284"/>
              <w:rPr>
                <w:rFonts w:ascii="Cambria" w:hAnsi="Cambria"/>
              </w:rPr>
            </w:pPr>
            <w:r w:rsidRPr="00F80A1D">
              <w:rPr>
                <w:rFonts w:ascii="Cambria" w:hAnsi="Cambria"/>
              </w:rPr>
              <w:t xml:space="preserve"> </w:t>
            </w:r>
          </w:p>
          <w:p w:rsidR="006704FF" w:rsidRPr="00F80A1D" w:rsidRDefault="006704FF" w:rsidP="00F80A1D">
            <w:pPr>
              <w:numPr>
                <w:ilvl w:val="0"/>
                <w:numId w:val="3"/>
              </w:numPr>
              <w:ind w:left="176" w:hanging="284"/>
              <w:rPr>
                <w:rFonts w:ascii="Cambria" w:hAnsi="Cambria"/>
              </w:rPr>
            </w:pPr>
            <w:r w:rsidRPr="00F80A1D">
              <w:rPr>
                <w:rFonts w:ascii="Cambria" w:hAnsi="Cambria"/>
              </w:rPr>
              <w:t xml:space="preserve"> </w:t>
            </w:r>
          </w:p>
          <w:p w:rsidR="006704FF" w:rsidRPr="00F80A1D" w:rsidRDefault="006704FF" w:rsidP="00F80A1D">
            <w:pPr>
              <w:numPr>
                <w:ilvl w:val="0"/>
                <w:numId w:val="3"/>
              </w:numPr>
              <w:ind w:left="176" w:hanging="284"/>
              <w:rPr>
                <w:rFonts w:ascii="Cambria" w:hAnsi="Cambria"/>
              </w:rPr>
            </w:pPr>
            <w:r w:rsidRPr="00F80A1D">
              <w:rPr>
                <w:rFonts w:ascii="Cambria" w:hAnsi="Cambria"/>
              </w:rPr>
              <w:t xml:space="preserve"> </w:t>
            </w:r>
          </w:p>
          <w:p w:rsidR="006704FF" w:rsidRPr="00F80A1D" w:rsidRDefault="006704FF" w:rsidP="00F80A1D">
            <w:pPr>
              <w:numPr>
                <w:ilvl w:val="0"/>
                <w:numId w:val="4"/>
              </w:numPr>
              <w:ind w:left="176" w:hanging="284"/>
              <w:rPr>
                <w:rFonts w:ascii="Cambria" w:hAnsi="Cambria"/>
              </w:rPr>
            </w:pPr>
            <w:r w:rsidRPr="00F80A1D">
              <w:rPr>
                <w:rFonts w:ascii="Cambria" w:hAnsi="Cambria"/>
              </w:rPr>
              <w:t xml:space="preserve"> </w:t>
            </w:r>
          </w:p>
        </w:tc>
      </w:tr>
      <w:tr w:rsidR="003834FA" w:rsidRPr="00F80A1D" w:rsidTr="00F80A1D">
        <w:trPr>
          <w:trHeight w:val="1252"/>
        </w:trPr>
        <w:tc>
          <w:tcPr>
            <w:tcW w:w="1737" w:type="dxa"/>
            <w:tcMar>
              <w:left w:w="28" w:type="dxa"/>
              <w:right w:w="28" w:type="dxa"/>
            </w:tcMar>
            <w:vAlign w:val="center"/>
          </w:tcPr>
          <w:p w:rsidR="003834FA" w:rsidRPr="00F80A1D" w:rsidRDefault="003834FA" w:rsidP="00F80A1D">
            <w:pPr>
              <w:jc w:val="center"/>
              <w:rPr>
                <w:rFonts w:ascii="Cambria" w:hAnsi="Cambria"/>
              </w:rPr>
            </w:pPr>
            <w:r w:rsidRPr="00F80A1D">
              <w:rPr>
                <w:rFonts w:ascii="Cambria" w:hAnsi="Cambria"/>
              </w:rPr>
              <w:t>January 2009</w:t>
            </w:r>
          </w:p>
        </w:tc>
        <w:tc>
          <w:tcPr>
            <w:tcW w:w="1170" w:type="dxa"/>
            <w:vAlign w:val="center"/>
          </w:tcPr>
          <w:p w:rsidR="003834FA" w:rsidRPr="00F80A1D" w:rsidRDefault="003834FA" w:rsidP="00F80A1D">
            <w:pPr>
              <w:jc w:val="center"/>
              <w:rPr>
                <w:rFonts w:ascii="Cambria" w:hAnsi="Cambria"/>
              </w:rPr>
            </w:pPr>
            <w:r w:rsidRPr="00F80A1D">
              <w:rPr>
                <w:rFonts w:ascii="Cambria" w:hAnsi="Cambria"/>
              </w:rPr>
              <w:sym w:font="Wingdings 2" w:char="F0A3"/>
            </w:r>
          </w:p>
        </w:tc>
        <w:tc>
          <w:tcPr>
            <w:tcW w:w="1170" w:type="dxa"/>
            <w:vAlign w:val="center"/>
          </w:tcPr>
          <w:p w:rsidR="003834FA" w:rsidRPr="00F80A1D" w:rsidRDefault="003834FA" w:rsidP="00F80A1D">
            <w:pPr>
              <w:jc w:val="center"/>
              <w:rPr>
                <w:rFonts w:ascii="Cambria" w:hAnsi="Cambria"/>
              </w:rPr>
            </w:pPr>
            <w:r w:rsidRPr="00F80A1D">
              <w:rPr>
                <w:rFonts w:ascii="Cambria" w:hAnsi="Cambria"/>
              </w:rPr>
              <w:sym w:font="Wingdings 2" w:char="F0A3"/>
            </w:r>
          </w:p>
        </w:tc>
        <w:tc>
          <w:tcPr>
            <w:tcW w:w="780" w:type="dxa"/>
            <w:vAlign w:val="center"/>
          </w:tcPr>
          <w:p w:rsidR="003834FA" w:rsidRPr="00F80A1D" w:rsidRDefault="003834FA" w:rsidP="00F80A1D">
            <w:pPr>
              <w:pBdr>
                <w:bottom w:val="single" w:sz="12" w:space="1" w:color="auto"/>
              </w:pBdr>
              <w:jc w:val="center"/>
              <w:rPr>
                <w:rFonts w:ascii="Cambria" w:hAnsi="Cambria"/>
              </w:rPr>
            </w:pPr>
          </w:p>
          <w:p w:rsidR="003834FA" w:rsidRPr="00F80A1D" w:rsidRDefault="003834FA" w:rsidP="00F80A1D">
            <w:pPr>
              <w:jc w:val="center"/>
              <w:rPr>
                <w:rFonts w:ascii="Cambria" w:hAnsi="Cambria"/>
              </w:rPr>
            </w:pPr>
            <w:r w:rsidRPr="00F80A1D">
              <w:rPr>
                <w:rFonts w:ascii="Cambria" w:hAnsi="Cambria"/>
              </w:rPr>
              <w:t>75</w:t>
            </w:r>
          </w:p>
        </w:tc>
        <w:tc>
          <w:tcPr>
            <w:tcW w:w="780" w:type="dxa"/>
            <w:vAlign w:val="center"/>
          </w:tcPr>
          <w:p w:rsidR="003834FA" w:rsidRPr="00F80A1D" w:rsidRDefault="003834FA" w:rsidP="00F80A1D">
            <w:pPr>
              <w:jc w:val="center"/>
              <w:rPr>
                <w:rFonts w:ascii="Cambria" w:hAnsi="Cambria"/>
              </w:rPr>
            </w:pPr>
          </w:p>
        </w:tc>
        <w:tc>
          <w:tcPr>
            <w:tcW w:w="850" w:type="dxa"/>
            <w:tcBorders>
              <w:right w:val="nil"/>
            </w:tcBorders>
          </w:tcPr>
          <w:p w:rsidR="003834FA" w:rsidRPr="00F80A1D" w:rsidRDefault="003834FA" w:rsidP="00F80A1D">
            <w:pPr>
              <w:rPr>
                <w:rFonts w:ascii="Cambria" w:hAnsi="Cambria"/>
              </w:rPr>
            </w:pPr>
            <w:r w:rsidRPr="00F80A1D">
              <w:rPr>
                <w:rFonts w:ascii="Cambria" w:hAnsi="Cambria"/>
              </w:rPr>
              <w:t>www:</w:t>
            </w:r>
          </w:p>
          <w:p w:rsidR="003834FA" w:rsidRPr="00F80A1D" w:rsidRDefault="003834FA" w:rsidP="00F80A1D">
            <w:pPr>
              <w:rPr>
                <w:rFonts w:ascii="Cambria" w:hAnsi="Cambria"/>
              </w:rPr>
            </w:pPr>
          </w:p>
          <w:p w:rsidR="003834FA" w:rsidRPr="00F80A1D" w:rsidRDefault="003834FA" w:rsidP="00F80A1D">
            <w:pPr>
              <w:rPr>
                <w:rFonts w:ascii="Cambria" w:hAnsi="Cambria"/>
              </w:rPr>
            </w:pPr>
          </w:p>
          <w:p w:rsidR="003834FA" w:rsidRPr="00F80A1D" w:rsidRDefault="003834FA" w:rsidP="00F80A1D">
            <w:pPr>
              <w:rPr>
                <w:rFonts w:ascii="Cambria" w:hAnsi="Cambria"/>
              </w:rPr>
            </w:pPr>
            <w:r w:rsidRPr="00F80A1D">
              <w:rPr>
                <w:rFonts w:ascii="Cambria" w:hAnsi="Cambria"/>
              </w:rPr>
              <w:t>ebi:</w:t>
            </w:r>
          </w:p>
        </w:tc>
        <w:tc>
          <w:tcPr>
            <w:tcW w:w="3935" w:type="dxa"/>
            <w:tcBorders>
              <w:left w:val="nil"/>
            </w:tcBorders>
          </w:tcPr>
          <w:p w:rsidR="003834FA" w:rsidRPr="00F80A1D" w:rsidRDefault="003834FA" w:rsidP="00F80A1D">
            <w:pPr>
              <w:numPr>
                <w:ilvl w:val="0"/>
                <w:numId w:val="3"/>
              </w:numPr>
              <w:ind w:left="176" w:hanging="284"/>
              <w:rPr>
                <w:rFonts w:ascii="Cambria" w:hAnsi="Cambria"/>
              </w:rPr>
            </w:pPr>
            <w:r w:rsidRPr="00F80A1D">
              <w:rPr>
                <w:rFonts w:ascii="Cambria" w:hAnsi="Cambria"/>
              </w:rPr>
              <w:t xml:space="preserve"> </w:t>
            </w:r>
          </w:p>
          <w:p w:rsidR="003834FA" w:rsidRPr="00F80A1D" w:rsidRDefault="003834FA" w:rsidP="00F80A1D">
            <w:pPr>
              <w:numPr>
                <w:ilvl w:val="0"/>
                <w:numId w:val="3"/>
              </w:numPr>
              <w:ind w:left="176" w:hanging="284"/>
              <w:rPr>
                <w:rFonts w:ascii="Cambria" w:hAnsi="Cambria"/>
              </w:rPr>
            </w:pPr>
            <w:r w:rsidRPr="00F80A1D">
              <w:rPr>
                <w:rFonts w:ascii="Cambria" w:hAnsi="Cambria"/>
              </w:rPr>
              <w:t xml:space="preserve"> </w:t>
            </w:r>
          </w:p>
          <w:p w:rsidR="003834FA" w:rsidRPr="00F80A1D" w:rsidRDefault="003834FA" w:rsidP="00F80A1D">
            <w:pPr>
              <w:numPr>
                <w:ilvl w:val="0"/>
                <w:numId w:val="3"/>
              </w:numPr>
              <w:ind w:left="176" w:hanging="284"/>
              <w:rPr>
                <w:rFonts w:ascii="Cambria" w:hAnsi="Cambria"/>
              </w:rPr>
            </w:pPr>
            <w:r w:rsidRPr="00F80A1D">
              <w:rPr>
                <w:rFonts w:ascii="Cambria" w:hAnsi="Cambria"/>
              </w:rPr>
              <w:t xml:space="preserve"> </w:t>
            </w:r>
          </w:p>
          <w:p w:rsidR="003834FA" w:rsidRPr="00F80A1D" w:rsidRDefault="003834FA" w:rsidP="00F80A1D">
            <w:pPr>
              <w:numPr>
                <w:ilvl w:val="0"/>
                <w:numId w:val="4"/>
              </w:numPr>
              <w:ind w:left="176" w:hanging="284"/>
              <w:rPr>
                <w:rFonts w:ascii="Cambria" w:hAnsi="Cambria"/>
              </w:rPr>
            </w:pPr>
            <w:r w:rsidRPr="00F80A1D">
              <w:rPr>
                <w:rFonts w:ascii="Cambria" w:hAnsi="Cambria"/>
              </w:rPr>
              <w:t xml:space="preserve"> </w:t>
            </w:r>
          </w:p>
        </w:tc>
      </w:tr>
      <w:tr w:rsidR="003834FA" w:rsidRPr="00F80A1D" w:rsidTr="00F80A1D">
        <w:trPr>
          <w:trHeight w:val="1252"/>
        </w:trPr>
        <w:tc>
          <w:tcPr>
            <w:tcW w:w="1737" w:type="dxa"/>
            <w:tcMar>
              <w:left w:w="28" w:type="dxa"/>
              <w:right w:w="28" w:type="dxa"/>
            </w:tcMar>
            <w:vAlign w:val="center"/>
          </w:tcPr>
          <w:p w:rsidR="003834FA" w:rsidRPr="00F80A1D" w:rsidRDefault="003834FA" w:rsidP="00F80A1D">
            <w:pPr>
              <w:jc w:val="center"/>
              <w:rPr>
                <w:rFonts w:ascii="Cambria" w:hAnsi="Cambria"/>
              </w:rPr>
            </w:pPr>
            <w:r w:rsidRPr="00F80A1D">
              <w:rPr>
                <w:rFonts w:ascii="Cambria" w:hAnsi="Cambria"/>
              </w:rPr>
              <w:t>May/June 2009</w:t>
            </w:r>
          </w:p>
        </w:tc>
        <w:tc>
          <w:tcPr>
            <w:tcW w:w="1170" w:type="dxa"/>
            <w:vAlign w:val="center"/>
          </w:tcPr>
          <w:p w:rsidR="003834FA" w:rsidRPr="00F80A1D" w:rsidRDefault="003834FA" w:rsidP="00F80A1D">
            <w:pPr>
              <w:jc w:val="center"/>
              <w:rPr>
                <w:rFonts w:ascii="Cambria" w:hAnsi="Cambria"/>
              </w:rPr>
            </w:pPr>
            <w:r w:rsidRPr="00F80A1D">
              <w:rPr>
                <w:rFonts w:ascii="Cambria" w:hAnsi="Cambria"/>
              </w:rPr>
              <w:sym w:font="Wingdings 2" w:char="F0A3"/>
            </w:r>
          </w:p>
        </w:tc>
        <w:tc>
          <w:tcPr>
            <w:tcW w:w="1170" w:type="dxa"/>
            <w:vAlign w:val="center"/>
          </w:tcPr>
          <w:p w:rsidR="003834FA" w:rsidRPr="00F80A1D" w:rsidRDefault="003834FA" w:rsidP="00F80A1D">
            <w:pPr>
              <w:jc w:val="center"/>
              <w:rPr>
                <w:rFonts w:ascii="Cambria" w:hAnsi="Cambria"/>
              </w:rPr>
            </w:pPr>
            <w:r w:rsidRPr="00F80A1D">
              <w:rPr>
                <w:rFonts w:ascii="Cambria" w:hAnsi="Cambria"/>
              </w:rPr>
              <w:sym w:font="Wingdings 2" w:char="F0A3"/>
            </w:r>
          </w:p>
        </w:tc>
        <w:tc>
          <w:tcPr>
            <w:tcW w:w="780" w:type="dxa"/>
            <w:vAlign w:val="center"/>
          </w:tcPr>
          <w:p w:rsidR="003834FA" w:rsidRPr="00F80A1D" w:rsidRDefault="003834FA" w:rsidP="00F80A1D">
            <w:pPr>
              <w:pBdr>
                <w:bottom w:val="single" w:sz="12" w:space="1" w:color="auto"/>
              </w:pBdr>
              <w:jc w:val="center"/>
              <w:rPr>
                <w:rFonts w:ascii="Cambria" w:hAnsi="Cambria"/>
              </w:rPr>
            </w:pPr>
          </w:p>
          <w:p w:rsidR="003834FA" w:rsidRPr="00F80A1D" w:rsidRDefault="003834FA" w:rsidP="00F80A1D">
            <w:pPr>
              <w:jc w:val="center"/>
              <w:rPr>
                <w:rFonts w:ascii="Cambria" w:hAnsi="Cambria"/>
              </w:rPr>
            </w:pPr>
            <w:r w:rsidRPr="00F80A1D">
              <w:rPr>
                <w:rFonts w:ascii="Cambria" w:hAnsi="Cambria"/>
              </w:rPr>
              <w:t>75</w:t>
            </w:r>
          </w:p>
        </w:tc>
        <w:tc>
          <w:tcPr>
            <w:tcW w:w="780" w:type="dxa"/>
            <w:vAlign w:val="center"/>
          </w:tcPr>
          <w:p w:rsidR="003834FA" w:rsidRPr="00F80A1D" w:rsidRDefault="003834FA" w:rsidP="00F80A1D">
            <w:pPr>
              <w:jc w:val="center"/>
              <w:rPr>
                <w:rFonts w:ascii="Cambria" w:hAnsi="Cambria"/>
              </w:rPr>
            </w:pPr>
          </w:p>
        </w:tc>
        <w:tc>
          <w:tcPr>
            <w:tcW w:w="850" w:type="dxa"/>
          </w:tcPr>
          <w:p w:rsidR="003834FA" w:rsidRPr="00F80A1D" w:rsidRDefault="003834FA" w:rsidP="00F80A1D">
            <w:pPr>
              <w:rPr>
                <w:rFonts w:ascii="Cambria" w:hAnsi="Cambria"/>
              </w:rPr>
            </w:pPr>
            <w:r w:rsidRPr="00F80A1D">
              <w:rPr>
                <w:rFonts w:ascii="Cambria" w:hAnsi="Cambria"/>
              </w:rPr>
              <w:t>www:</w:t>
            </w:r>
          </w:p>
          <w:p w:rsidR="003834FA" w:rsidRPr="00F80A1D" w:rsidRDefault="003834FA" w:rsidP="00F80A1D">
            <w:pPr>
              <w:rPr>
                <w:rFonts w:ascii="Cambria" w:hAnsi="Cambria"/>
              </w:rPr>
            </w:pPr>
          </w:p>
          <w:p w:rsidR="003834FA" w:rsidRPr="00F80A1D" w:rsidRDefault="003834FA" w:rsidP="00F80A1D">
            <w:pPr>
              <w:rPr>
                <w:rFonts w:ascii="Cambria" w:hAnsi="Cambria"/>
              </w:rPr>
            </w:pPr>
          </w:p>
          <w:p w:rsidR="003834FA" w:rsidRPr="00F80A1D" w:rsidRDefault="003834FA" w:rsidP="00F80A1D">
            <w:pPr>
              <w:rPr>
                <w:rFonts w:ascii="Cambria" w:hAnsi="Cambria"/>
              </w:rPr>
            </w:pPr>
            <w:r w:rsidRPr="00F80A1D">
              <w:rPr>
                <w:rFonts w:ascii="Cambria" w:hAnsi="Cambria"/>
              </w:rPr>
              <w:t>ebi:</w:t>
            </w:r>
          </w:p>
        </w:tc>
        <w:tc>
          <w:tcPr>
            <w:tcW w:w="3935" w:type="dxa"/>
          </w:tcPr>
          <w:p w:rsidR="003834FA" w:rsidRPr="00F80A1D" w:rsidRDefault="003834FA" w:rsidP="00F80A1D">
            <w:pPr>
              <w:numPr>
                <w:ilvl w:val="0"/>
                <w:numId w:val="3"/>
              </w:numPr>
              <w:ind w:left="176" w:hanging="284"/>
              <w:rPr>
                <w:rFonts w:ascii="Cambria" w:hAnsi="Cambria"/>
              </w:rPr>
            </w:pPr>
            <w:r w:rsidRPr="00F80A1D">
              <w:rPr>
                <w:rFonts w:ascii="Cambria" w:hAnsi="Cambria"/>
              </w:rPr>
              <w:t xml:space="preserve"> </w:t>
            </w:r>
          </w:p>
          <w:p w:rsidR="003834FA" w:rsidRPr="00F80A1D" w:rsidRDefault="003834FA" w:rsidP="00F80A1D">
            <w:pPr>
              <w:numPr>
                <w:ilvl w:val="0"/>
                <w:numId w:val="3"/>
              </w:numPr>
              <w:ind w:left="176" w:hanging="284"/>
              <w:rPr>
                <w:rFonts w:ascii="Cambria" w:hAnsi="Cambria"/>
              </w:rPr>
            </w:pPr>
            <w:r w:rsidRPr="00F80A1D">
              <w:rPr>
                <w:rFonts w:ascii="Cambria" w:hAnsi="Cambria"/>
              </w:rPr>
              <w:t xml:space="preserve"> </w:t>
            </w:r>
          </w:p>
          <w:p w:rsidR="003834FA" w:rsidRPr="00F80A1D" w:rsidRDefault="003834FA" w:rsidP="00F80A1D">
            <w:pPr>
              <w:numPr>
                <w:ilvl w:val="0"/>
                <w:numId w:val="3"/>
              </w:numPr>
              <w:ind w:left="176" w:hanging="284"/>
              <w:rPr>
                <w:rFonts w:ascii="Cambria" w:hAnsi="Cambria"/>
              </w:rPr>
            </w:pPr>
            <w:r w:rsidRPr="00F80A1D">
              <w:rPr>
                <w:rFonts w:ascii="Cambria" w:hAnsi="Cambria"/>
              </w:rPr>
              <w:t xml:space="preserve"> </w:t>
            </w:r>
          </w:p>
          <w:p w:rsidR="003834FA" w:rsidRPr="00F80A1D" w:rsidRDefault="003834FA" w:rsidP="00F80A1D">
            <w:pPr>
              <w:numPr>
                <w:ilvl w:val="0"/>
                <w:numId w:val="4"/>
              </w:numPr>
              <w:ind w:left="176" w:hanging="284"/>
              <w:rPr>
                <w:rFonts w:ascii="Cambria" w:hAnsi="Cambria"/>
              </w:rPr>
            </w:pPr>
            <w:r w:rsidRPr="00F80A1D">
              <w:rPr>
                <w:rFonts w:ascii="Cambria" w:hAnsi="Cambria"/>
              </w:rPr>
              <w:t xml:space="preserve"> </w:t>
            </w:r>
          </w:p>
        </w:tc>
      </w:tr>
      <w:tr w:rsidR="003834FA" w:rsidRPr="003834FA" w:rsidTr="003834FA">
        <w:trPr>
          <w:trHeight w:val="1252"/>
        </w:trPr>
        <w:tc>
          <w:tcPr>
            <w:tcW w:w="1737" w:type="dxa"/>
            <w:tcMar>
              <w:left w:w="28" w:type="dxa"/>
              <w:right w:w="28" w:type="dxa"/>
            </w:tcMar>
            <w:vAlign w:val="center"/>
          </w:tcPr>
          <w:p w:rsidR="003834FA" w:rsidRPr="003834FA" w:rsidRDefault="003834FA" w:rsidP="003834FA">
            <w:pPr>
              <w:jc w:val="center"/>
              <w:rPr>
                <w:rFonts w:ascii="Cambria" w:hAnsi="Cambria"/>
              </w:rPr>
            </w:pPr>
            <w:r w:rsidRPr="003834FA">
              <w:rPr>
                <w:rFonts w:ascii="Cambria" w:hAnsi="Cambria"/>
              </w:rPr>
              <w:t>January 20</w:t>
            </w:r>
            <w:r>
              <w:rPr>
                <w:rFonts w:ascii="Cambria" w:hAnsi="Cambria"/>
              </w:rPr>
              <w:t>10</w:t>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780" w:type="dxa"/>
            <w:vAlign w:val="center"/>
          </w:tcPr>
          <w:p w:rsidR="003834FA" w:rsidRDefault="003834FA" w:rsidP="00F80A1D">
            <w:pPr>
              <w:pBdr>
                <w:bottom w:val="single" w:sz="12" w:space="1" w:color="auto"/>
              </w:pBdr>
              <w:jc w:val="center"/>
              <w:rPr>
                <w:rFonts w:ascii="Cambria" w:hAnsi="Cambria"/>
              </w:rPr>
            </w:pPr>
          </w:p>
          <w:p w:rsidR="003834FA" w:rsidRDefault="003834FA" w:rsidP="00F80A1D">
            <w:pPr>
              <w:jc w:val="center"/>
              <w:rPr>
                <w:rFonts w:ascii="Cambria" w:hAnsi="Cambria"/>
              </w:rPr>
            </w:pPr>
            <w:r>
              <w:rPr>
                <w:rFonts w:ascii="Cambria" w:hAnsi="Cambria"/>
              </w:rPr>
              <w:t>75</w:t>
            </w:r>
          </w:p>
        </w:tc>
        <w:tc>
          <w:tcPr>
            <w:tcW w:w="780" w:type="dxa"/>
            <w:vAlign w:val="center"/>
          </w:tcPr>
          <w:p w:rsidR="003834FA" w:rsidRPr="003834FA" w:rsidRDefault="003834FA" w:rsidP="003834FA">
            <w:pPr>
              <w:jc w:val="center"/>
              <w:rPr>
                <w:rFonts w:ascii="Cambria" w:hAnsi="Cambria"/>
              </w:rPr>
            </w:pPr>
          </w:p>
        </w:tc>
        <w:tc>
          <w:tcPr>
            <w:tcW w:w="850" w:type="dxa"/>
            <w:tcBorders>
              <w:right w:val="nil"/>
            </w:tcBorders>
          </w:tcPr>
          <w:p w:rsidR="003834FA" w:rsidRPr="003834FA" w:rsidRDefault="003834FA" w:rsidP="00F80A1D">
            <w:pPr>
              <w:rPr>
                <w:rFonts w:ascii="Cambria" w:hAnsi="Cambria"/>
              </w:rPr>
            </w:pPr>
            <w:r w:rsidRPr="003834FA">
              <w:rPr>
                <w:rFonts w:ascii="Cambria" w:hAnsi="Cambria"/>
              </w:rPr>
              <w:t>www:</w:t>
            </w:r>
          </w:p>
          <w:p w:rsidR="003834FA" w:rsidRPr="003834FA" w:rsidRDefault="003834FA" w:rsidP="00F80A1D">
            <w:pPr>
              <w:rPr>
                <w:rFonts w:ascii="Cambria" w:hAnsi="Cambria"/>
              </w:rPr>
            </w:pPr>
          </w:p>
          <w:p w:rsidR="003834FA" w:rsidRPr="003834FA" w:rsidRDefault="003834FA" w:rsidP="00F80A1D">
            <w:pPr>
              <w:rPr>
                <w:rFonts w:ascii="Cambria" w:hAnsi="Cambria"/>
              </w:rPr>
            </w:pPr>
          </w:p>
          <w:p w:rsidR="003834FA" w:rsidRPr="003834FA" w:rsidRDefault="003834FA" w:rsidP="00F80A1D">
            <w:pPr>
              <w:rPr>
                <w:rFonts w:ascii="Cambria" w:hAnsi="Cambria"/>
              </w:rPr>
            </w:pPr>
            <w:r w:rsidRPr="003834FA">
              <w:rPr>
                <w:rFonts w:ascii="Cambria" w:hAnsi="Cambria"/>
              </w:rPr>
              <w:t>ebi:</w:t>
            </w:r>
          </w:p>
        </w:tc>
        <w:tc>
          <w:tcPr>
            <w:tcW w:w="3935" w:type="dxa"/>
            <w:tcBorders>
              <w:left w:val="nil"/>
            </w:tcBorders>
          </w:tcPr>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4"/>
              </w:numPr>
              <w:ind w:left="176" w:hanging="284"/>
              <w:rPr>
                <w:rFonts w:ascii="Cambria" w:hAnsi="Cambria"/>
              </w:rPr>
            </w:pPr>
            <w:r w:rsidRPr="003834FA">
              <w:rPr>
                <w:rFonts w:ascii="Cambria" w:hAnsi="Cambria"/>
              </w:rPr>
              <w:t xml:space="preserve"> </w:t>
            </w:r>
          </w:p>
        </w:tc>
      </w:tr>
      <w:tr w:rsidR="003834FA" w:rsidRPr="003834FA" w:rsidTr="003834FA">
        <w:trPr>
          <w:trHeight w:val="1252"/>
        </w:trPr>
        <w:tc>
          <w:tcPr>
            <w:tcW w:w="1737" w:type="dxa"/>
            <w:tcMar>
              <w:left w:w="28" w:type="dxa"/>
              <w:right w:w="28" w:type="dxa"/>
            </w:tcMar>
            <w:vAlign w:val="center"/>
          </w:tcPr>
          <w:p w:rsidR="003834FA" w:rsidRPr="003834FA" w:rsidRDefault="003834FA" w:rsidP="003834FA">
            <w:pPr>
              <w:jc w:val="center"/>
              <w:rPr>
                <w:rFonts w:ascii="Cambria" w:hAnsi="Cambria"/>
              </w:rPr>
            </w:pPr>
            <w:r w:rsidRPr="003834FA">
              <w:rPr>
                <w:rFonts w:ascii="Cambria" w:hAnsi="Cambria"/>
              </w:rPr>
              <w:t>May/June 20</w:t>
            </w:r>
            <w:r>
              <w:rPr>
                <w:rFonts w:ascii="Cambria" w:hAnsi="Cambria"/>
              </w:rPr>
              <w:t>10</w:t>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780" w:type="dxa"/>
            <w:vAlign w:val="center"/>
          </w:tcPr>
          <w:p w:rsidR="003834FA" w:rsidRDefault="003834FA" w:rsidP="00F80A1D">
            <w:pPr>
              <w:pBdr>
                <w:bottom w:val="single" w:sz="12" w:space="1" w:color="auto"/>
              </w:pBdr>
              <w:jc w:val="center"/>
              <w:rPr>
                <w:rFonts w:ascii="Cambria" w:hAnsi="Cambria"/>
              </w:rPr>
            </w:pPr>
          </w:p>
          <w:p w:rsidR="003834FA" w:rsidRDefault="003834FA" w:rsidP="00F80A1D">
            <w:pPr>
              <w:jc w:val="center"/>
              <w:rPr>
                <w:rFonts w:ascii="Cambria" w:hAnsi="Cambria"/>
              </w:rPr>
            </w:pPr>
            <w:r>
              <w:rPr>
                <w:rFonts w:ascii="Cambria" w:hAnsi="Cambria"/>
              </w:rPr>
              <w:t>75</w:t>
            </w:r>
          </w:p>
        </w:tc>
        <w:tc>
          <w:tcPr>
            <w:tcW w:w="780" w:type="dxa"/>
            <w:vAlign w:val="center"/>
          </w:tcPr>
          <w:p w:rsidR="003834FA" w:rsidRPr="003834FA" w:rsidRDefault="003834FA" w:rsidP="003834FA">
            <w:pPr>
              <w:jc w:val="center"/>
              <w:rPr>
                <w:rFonts w:ascii="Cambria" w:hAnsi="Cambria"/>
              </w:rPr>
            </w:pPr>
          </w:p>
        </w:tc>
        <w:tc>
          <w:tcPr>
            <w:tcW w:w="850" w:type="dxa"/>
          </w:tcPr>
          <w:p w:rsidR="003834FA" w:rsidRPr="003834FA" w:rsidRDefault="003834FA" w:rsidP="00F80A1D">
            <w:pPr>
              <w:rPr>
                <w:rFonts w:ascii="Cambria" w:hAnsi="Cambria"/>
              </w:rPr>
            </w:pPr>
            <w:r w:rsidRPr="003834FA">
              <w:rPr>
                <w:rFonts w:ascii="Cambria" w:hAnsi="Cambria"/>
              </w:rPr>
              <w:t>www:</w:t>
            </w:r>
          </w:p>
          <w:p w:rsidR="003834FA" w:rsidRPr="003834FA" w:rsidRDefault="003834FA" w:rsidP="00F80A1D">
            <w:pPr>
              <w:rPr>
                <w:rFonts w:ascii="Cambria" w:hAnsi="Cambria"/>
              </w:rPr>
            </w:pPr>
          </w:p>
          <w:p w:rsidR="003834FA" w:rsidRPr="003834FA" w:rsidRDefault="003834FA" w:rsidP="00F80A1D">
            <w:pPr>
              <w:rPr>
                <w:rFonts w:ascii="Cambria" w:hAnsi="Cambria"/>
              </w:rPr>
            </w:pPr>
          </w:p>
          <w:p w:rsidR="003834FA" w:rsidRPr="003834FA" w:rsidRDefault="003834FA" w:rsidP="00F80A1D">
            <w:pPr>
              <w:rPr>
                <w:rFonts w:ascii="Cambria" w:hAnsi="Cambria"/>
              </w:rPr>
            </w:pPr>
            <w:r w:rsidRPr="003834FA">
              <w:rPr>
                <w:rFonts w:ascii="Cambria" w:hAnsi="Cambria"/>
              </w:rPr>
              <w:t>ebi:</w:t>
            </w:r>
          </w:p>
        </w:tc>
        <w:tc>
          <w:tcPr>
            <w:tcW w:w="3935" w:type="dxa"/>
          </w:tcPr>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4"/>
              </w:numPr>
              <w:ind w:left="176" w:hanging="284"/>
              <w:rPr>
                <w:rFonts w:ascii="Cambria" w:hAnsi="Cambria"/>
              </w:rPr>
            </w:pPr>
            <w:r w:rsidRPr="003834FA">
              <w:rPr>
                <w:rFonts w:ascii="Cambria" w:hAnsi="Cambria"/>
              </w:rPr>
              <w:t xml:space="preserve"> </w:t>
            </w:r>
          </w:p>
        </w:tc>
      </w:tr>
      <w:tr w:rsidR="003834FA" w:rsidRPr="003834FA" w:rsidTr="003834FA">
        <w:trPr>
          <w:trHeight w:val="1252"/>
        </w:trPr>
        <w:tc>
          <w:tcPr>
            <w:tcW w:w="1737" w:type="dxa"/>
            <w:tcMar>
              <w:left w:w="28" w:type="dxa"/>
              <w:right w:w="28" w:type="dxa"/>
            </w:tcMar>
            <w:vAlign w:val="center"/>
          </w:tcPr>
          <w:p w:rsidR="003834FA" w:rsidRPr="003834FA" w:rsidRDefault="003834FA" w:rsidP="003834FA">
            <w:pPr>
              <w:jc w:val="center"/>
              <w:rPr>
                <w:rFonts w:ascii="Cambria" w:hAnsi="Cambria"/>
              </w:rPr>
            </w:pPr>
            <w:r w:rsidRPr="003834FA">
              <w:rPr>
                <w:rFonts w:ascii="Cambria" w:hAnsi="Cambria"/>
              </w:rPr>
              <w:t>January 20</w:t>
            </w:r>
            <w:r>
              <w:rPr>
                <w:rFonts w:ascii="Cambria" w:hAnsi="Cambria"/>
              </w:rPr>
              <w:t>11</w:t>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780" w:type="dxa"/>
            <w:vAlign w:val="center"/>
          </w:tcPr>
          <w:p w:rsidR="003834FA" w:rsidRDefault="003834FA" w:rsidP="00F80A1D">
            <w:pPr>
              <w:pBdr>
                <w:bottom w:val="single" w:sz="12" w:space="1" w:color="auto"/>
              </w:pBdr>
              <w:jc w:val="center"/>
              <w:rPr>
                <w:rFonts w:ascii="Cambria" w:hAnsi="Cambria"/>
              </w:rPr>
            </w:pPr>
          </w:p>
          <w:p w:rsidR="003834FA" w:rsidRDefault="003834FA" w:rsidP="00F80A1D">
            <w:pPr>
              <w:jc w:val="center"/>
              <w:rPr>
                <w:rFonts w:ascii="Cambria" w:hAnsi="Cambria"/>
              </w:rPr>
            </w:pPr>
            <w:r>
              <w:rPr>
                <w:rFonts w:ascii="Cambria" w:hAnsi="Cambria"/>
              </w:rPr>
              <w:t>75</w:t>
            </w:r>
          </w:p>
        </w:tc>
        <w:tc>
          <w:tcPr>
            <w:tcW w:w="780" w:type="dxa"/>
            <w:vAlign w:val="center"/>
          </w:tcPr>
          <w:p w:rsidR="003834FA" w:rsidRPr="003834FA" w:rsidRDefault="003834FA" w:rsidP="003834FA">
            <w:pPr>
              <w:jc w:val="center"/>
              <w:rPr>
                <w:rFonts w:ascii="Cambria" w:hAnsi="Cambria"/>
              </w:rPr>
            </w:pPr>
          </w:p>
        </w:tc>
        <w:tc>
          <w:tcPr>
            <w:tcW w:w="850" w:type="dxa"/>
            <w:tcBorders>
              <w:right w:val="nil"/>
            </w:tcBorders>
          </w:tcPr>
          <w:p w:rsidR="003834FA" w:rsidRPr="003834FA" w:rsidRDefault="003834FA" w:rsidP="00F80A1D">
            <w:pPr>
              <w:rPr>
                <w:rFonts w:ascii="Cambria" w:hAnsi="Cambria"/>
              </w:rPr>
            </w:pPr>
            <w:r w:rsidRPr="003834FA">
              <w:rPr>
                <w:rFonts w:ascii="Cambria" w:hAnsi="Cambria"/>
              </w:rPr>
              <w:t>www:</w:t>
            </w:r>
          </w:p>
          <w:p w:rsidR="003834FA" w:rsidRPr="003834FA" w:rsidRDefault="003834FA" w:rsidP="00F80A1D">
            <w:pPr>
              <w:rPr>
                <w:rFonts w:ascii="Cambria" w:hAnsi="Cambria"/>
              </w:rPr>
            </w:pPr>
          </w:p>
          <w:p w:rsidR="003834FA" w:rsidRPr="003834FA" w:rsidRDefault="003834FA" w:rsidP="00F80A1D">
            <w:pPr>
              <w:rPr>
                <w:rFonts w:ascii="Cambria" w:hAnsi="Cambria"/>
              </w:rPr>
            </w:pPr>
          </w:p>
          <w:p w:rsidR="003834FA" w:rsidRPr="003834FA" w:rsidRDefault="003834FA" w:rsidP="00F80A1D">
            <w:pPr>
              <w:rPr>
                <w:rFonts w:ascii="Cambria" w:hAnsi="Cambria"/>
              </w:rPr>
            </w:pPr>
            <w:r w:rsidRPr="003834FA">
              <w:rPr>
                <w:rFonts w:ascii="Cambria" w:hAnsi="Cambria"/>
              </w:rPr>
              <w:t>ebi:</w:t>
            </w:r>
          </w:p>
        </w:tc>
        <w:tc>
          <w:tcPr>
            <w:tcW w:w="3935" w:type="dxa"/>
            <w:tcBorders>
              <w:left w:val="nil"/>
            </w:tcBorders>
          </w:tcPr>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4"/>
              </w:numPr>
              <w:ind w:left="176" w:hanging="284"/>
              <w:rPr>
                <w:rFonts w:ascii="Cambria" w:hAnsi="Cambria"/>
              </w:rPr>
            </w:pPr>
            <w:r w:rsidRPr="003834FA">
              <w:rPr>
                <w:rFonts w:ascii="Cambria" w:hAnsi="Cambria"/>
              </w:rPr>
              <w:t xml:space="preserve"> </w:t>
            </w:r>
          </w:p>
        </w:tc>
      </w:tr>
      <w:tr w:rsidR="003834FA" w:rsidRPr="003834FA" w:rsidTr="003834FA">
        <w:trPr>
          <w:trHeight w:val="1252"/>
        </w:trPr>
        <w:tc>
          <w:tcPr>
            <w:tcW w:w="1737" w:type="dxa"/>
            <w:tcMar>
              <w:left w:w="28" w:type="dxa"/>
              <w:right w:w="28" w:type="dxa"/>
            </w:tcMar>
            <w:vAlign w:val="center"/>
          </w:tcPr>
          <w:p w:rsidR="003834FA" w:rsidRPr="003834FA" w:rsidRDefault="003834FA" w:rsidP="003834FA">
            <w:pPr>
              <w:jc w:val="center"/>
              <w:rPr>
                <w:rFonts w:ascii="Cambria" w:hAnsi="Cambria"/>
              </w:rPr>
            </w:pPr>
            <w:r w:rsidRPr="003834FA">
              <w:rPr>
                <w:rFonts w:ascii="Cambria" w:hAnsi="Cambria"/>
              </w:rPr>
              <w:t>May/June 20</w:t>
            </w:r>
            <w:r>
              <w:rPr>
                <w:rFonts w:ascii="Cambria" w:hAnsi="Cambria"/>
              </w:rPr>
              <w:t>11</w:t>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1170" w:type="dxa"/>
            <w:vAlign w:val="center"/>
          </w:tcPr>
          <w:p w:rsidR="003834FA" w:rsidRPr="003834FA" w:rsidRDefault="003834FA" w:rsidP="003834FA">
            <w:pPr>
              <w:jc w:val="center"/>
              <w:rPr>
                <w:rFonts w:ascii="Cambria" w:hAnsi="Cambria"/>
              </w:rPr>
            </w:pPr>
            <w:r w:rsidRPr="003834FA">
              <w:rPr>
                <w:rFonts w:ascii="Cambria" w:hAnsi="Cambria"/>
              </w:rPr>
              <w:sym w:font="Wingdings 2" w:char="F0A3"/>
            </w:r>
          </w:p>
        </w:tc>
        <w:tc>
          <w:tcPr>
            <w:tcW w:w="780" w:type="dxa"/>
            <w:vAlign w:val="center"/>
          </w:tcPr>
          <w:p w:rsidR="003834FA" w:rsidRDefault="003834FA" w:rsidP="00F80A1D">
            <w:pPr>
              <w:pBdr>
                <w:bottom w:val="single" w:sz="12" w:space="1" w:color="auto"/>
              </w:pBdr>
              <w:jc w:val="center"/>
              <w:rPr>
                <w:rFonts w:ascii="Cambria" w:hAnsi="Cambria"/>
              </w:rPr>
            </w:pPr>
          </w:p>
          <w:p w:rsidR="003834FA" w:rsidRDefault="003834FA" w:rsidP="00F80A1D">
            <w:pPr>
              <w:jc w:val="center"/>
              <w:rPr>
                <w:rFonts w:ascii="Cambria" w:hAnsi="Cambria"/>
              </w:rPr>
            </w:pPr>
            <w:r>
              <w:rPr>
                <w:rFonts w:ascii="Cambria" w:hAnsi="Cambria"/>
              </w:rPr>
              <w:t>75</w:t>
            </w:r>
          </w:p>
        </w:tc>
        <w:tc>
          <w:tcPr>
            <w:tcW w:w="780" w:type="dxa"/>
            <w:vAlign w:val="center"/>
          </w:tcPr>
          <w:p w:rsidR="003834FA" w:rsidRPr="003834FA" w:rsidRDefault="003834FA" w:rsidP="003834FA">
            <w:pPr>
              <w:jc w:val="center"/>
              <w:rPr>
                <w:rFonts w:ascii="Cambria" w:hAnsi="Cambria"/>
              </w:rPr>
            </w:pPr>
          </w:p>
        </w:tc>
        <w:tc>
          <w:tcPr>
            <w:tcW w:w="850" w:type="dxa"/>
          </w:tcPr>
          <w:p w:rsidR="003834FA" w:rsidRPr="003834FA" w:rsidRDefault="003834FA" w:rsidP="00F80A1D">
            <w:pPr>
              <w:rPr>
                <w:rFonts w:ascii="Cambria" w:hAnsi="Cambria"/>
              </w:rPr>
            </w:pPr>
            <w:r w:rsidRPr="003834FA">
              <w:rPr>
                <w:rFonts w:ascii="Cambria" w:hAnsi="Cambria"/>
              </w:rPr>
              <w:t>www:</w:t>
            </w:r>
          </w:p>
          <w:p w:rsidR="003834FA" w:rsidRPr="003834FA" w:rsidRDefault="003834FA" w:rsidP="00F80A1D">
            <w:pPr>
              <w:rPr>
                <w:rFonts w:ascii="Cambria" w:hAnsi="Cambria"/>
              </w:rPr>
            </w:pPr>
          </w:p>
          <w:p w:rsidR="003834FA" w:rsidRPr="003834FA" w:rsidRDefault="003834FA" w:rsidP="00F80A1D">
            <w:pPr>
              <w:rPr>
                <w:rFonts w:ascii="Cambria" w:hAnsi="Cambria"/>
              </w:rPr>
            </w:pPr>
          </w:p>
          <w:p w:rsidR="003834FA" w:rsidRPr="003834FA" w:rsidRDefault="003834FA" w:rsidP="00F80A1D">
            <w:pPr>
              <w:rPr>
                <w:rFonts w:ascii="Cambria" w:hAnsi="Cambria"/>
              </w:rPr>
            </w:pPr>
            <w:r w:rsidRPr="003834FA">
              <w:rPr>
                <w:rFonts w:ascii="Cambria" w:hAnsi="Cambria"/>
              </w:rPr>
              <w:t>ebi:</w:t>
            </w:r>
          </w:p>
        </w:tc>
        <w:tc>
          <w:tcPr>
            <w:tcW w:w="3935" w:type="dxa"/>
          </w:tcPr>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3"/>
              </w:numPr>
              <w:ind w:left="176" w:hanging="284"/>
              <w:rPr>
                <w:rFonts w:ascii="Cambria" w:hAnsi="Cambria"/>
              </w:rPr>
            </w:pPr>
            <w:r w:rsidRPr="003834FA">
              <w:rPr>
                <w:rFonts w:ascii="Cambria" w:hAnsi="Cambria"/>
              </w:rPr>
              <w:t xml:space="preserve"> </w:t>
            </w:r>
          </w:p>
          <w:p w:rsidR="003834FA" w:rsidRPr="003834FA" w:rsidRDefault="003834FA" w:rsidP="003834FA">
            <w:pPr>
              <w:numPr>
                <w:ilvl w:val="0"/>
                <w:numId w:val="4"/>
              </w:numPr>
              <w:ind w:left="176" w:hanging="284"/>
              <w:rPr>
                <w:rFonts w:ascii="Cambria" w:hAnsi="Cambria"/>
              </w:rPr>
            </w:pPr>
            <w:r w:rsidRPr="003834FA">
              <w:rPr>
                <w:rFonts w:ascii="Cambria" w:hAnsi="Cambria"/>
              </w:rPr>
              <w:t xml:space="preserve"> </w:t>
            </w:r>
          </w:p>
        </w:tc>
      </w:tr>
      <w:tr w:rsidR="00383A7A" w:rsidTr="00F80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2"/>
        </w:trPr>
        <w:tc>
          <w:tcPr>
            <w:tcW w:w="1737"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jc w:val="center"/>
              <w:rPr>
                <w:rFonts w:ascii="Cambria" w:hAnsi="Cambria"/>
              </w:rPr>
            </w:pPr>
            <w:r>
              <w:rPr>
                <w:rFonts w:ascii="Cambria" w:hAnsi="Cambria"/>
              </w:rPr>
              <w:t>January 2012</w:t>
            </w:r>
          </w:p>
        </w:tc>
        <w:tc>
          <w:tcPr>
            <w:tcW w:w="117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pBdr>
                <w:bottom w:val="single" w:sz="12" w:space="1" w:color="auto"/>
              </w:pBdr>
              <w:jc w:val="center"/>
              <w:rPr>
                <w:rFonts w:ascii="Cambria" w:hAnsi="Cambria"/>
              </w:rPr>
            </w:pPr>
          </w:p>
          <w:p w:rsidR="00383A7A" w:rsidRDefault="00383A7A" w:rsidP="00F80A1D">
            <w:pPr>
              <w:jc w:val="center"/>
              <w:rPr>
                <w:rFonts w:ascii="Cambria" w:hAnsi="Cambria"/>
              </w:rPr>
            </w:pPr>
            <w:r>
              <w:rPr>
                <w:rFonts w:ascii="Cambria" w:hAnsi="Cambria"/>
              </w:rPr>
              <w:t>75</w:t>
            </w:r>
          </w:p>
        </w:tc>
        <w:tc>
          <w:tcPr>
            <w:tcW w:w="780" w:type="dxa"/>
            <w:tcBorders>
              <w:top w:val="single" w:sz="4" w:space="0" w:color="000000"/>
              <w:left w:val="single" w:sz="4" w:space="0" w:color="000000"/>
              <w:bottom w:val="single" w:sz="4" w:space="0" w:color="000000"/>
              <w:right w:val="single" w:sz="4" w:space="0" w:color="000000"/>
            </w:tcBorders>
            <w:vAlign w:val="center"/>
          </w:tcPr>
          <w:p w:rsidR="00383A7A" w:rsidRDefault="00383A7A" w:rsidP="00F80A1D">
            <w:pPr>
              <w:jc w:val="center"/>
              <w:rPr>
                <w:rFonts w:ascii="Cambria" w:hAnsi="Cambria"/>
              </w:rPr>
            </w:pPr>
          </w:p>
        </w:tc>
        <w:tc>
          <w:tcPr>
            <w:tcW w:w="850" w:type="dxa"/>
            <w:tcBorders>
              <w:top w:val="single" w:sz="4" w:space="0" w:color="000000"/>
              <w:left w:val="single" w:sz="4" w:space="0" w:color="000000"/>
              <w:bottom w:val="single" w:sz="4" w:space="0" w:color="000000"/>
              <w:right w:val="single" w:sz="4" w:space="0" w:color="000000"/>
            </w:tcBorders>
          </w:tcPr>
          <w:p w:rsidR="00383A7A" w:rsidRDefault="00383A7A" w:rsidP="00F80A1D">
            <w:pPr>
              <w:rPr>
                <w:rFonts w:ascii="Cambria" w:hAnsi="Cambria"/>
              </w:rPr>
            </w:pPr>
            <w:r>
              <w:rPr>
                <w:rFonts w:ascii="Cambria" w:hAnsi="Cambria"/>
              </w:rPr>
              <w:t>www:</w:t>
            </w:r>
          </w:p>
          <w:p w:rsidR="00383A7A" w:rsidRDefault="00383A7A" w:rsidP="00F80A1D">
            <w:pPr>
              <w:rPr>
                <w:rFonts w:ascii="Cambria" w:hAnsi="Cambria"/>
              </w:rPr>
            </w:pPr>
          </w:p>
          <w:p w:rsidR="00383A7A" w:rsidRDefault="00383A7A" w:rsidP="00F80A1D">
            <w:pPr>
              <w:rPr>
                <w:rFonts w:ascii="Cambria" w:hAnsi="Cambria"/>
              </w:rPr>
            </w:pPr>
          </w:p>
          <w:p w:rsidR="00383A7A" w:rsidRDefault="00383A7A" w:rsidP="00F80A1D">
            <w:pPr>
              <w:rPr>
                <w:rFonts w:ascii="Cambria" w:hAnsi="Cambria"/>
              </w:rPr>
            </w:pPr>
            <w:r w:rsidRPr="003834FA">
              <w:rPr>
                <w:rFonts w:ascii="Cambria" w:hAnsi="Cambria"/>
              </w:rPr>
              <w:t>ebi:</w:t>
            </w:r>
          </w:p>
        </w:tc>
        <w:tc>
          <w:tcPr>
            <w:tcW w:w="3935" w:type="dxa"/>
            <w:tcBorders>
              <w:top w:val="single" w:sz="4" w:space="0" w:color="000000"/>
              <w:left w:val="single" w:sz="4" w:space="0" w:color="000000"/>
              <w:bottom w:val="single" w:sz="4" w:space="0" w:color="000000"/>
              <w:right w:val="single" w:sz="4" w:space="0" w:color="000000"/>
            </w:tcBorders>
          </w:tcPr>
          <w:p w:rsidR="00383A7A" w:rsidRDefault="00383A7A" w:rsidP="00F80A1D">
            <w:pPr>
              <w:numPr>
                <w:ilvl w:val="0"/>
                <w:numId w:val="3"/>
              </w:numPr>
              <w:ind w:left="176" w:hanging="284"/>
              <w:rPr>
                <w:rFonts w:ascii="Cambria" w:hAnsi="Cambria"/>
              </w:rPr>
            </w:pPr>
            <w:r>
              <w:rPr>
                <w:rFonts w:ascii="Cambria" w:hAnsi="Cambria"/>
              </w:rPr>
              <w:t xml:space="preserve"> </w:t>
            </w:r>
          </w:p>
          <w:p w:rsidR="00383A7A" w:rsidRDefault="00383A7A" w:rsidP="00F80A1D">
            <w:pPr>
              <w:numPr>
                <w:ilvl w:val="0"/>
                <w:numId w:val="3"/>
              </w:numPr>
              <w:ind w:left="176" w:hanging="284"/>
              <w:rPr>
                <w:rFonts w:ascii="Cambria" w:hAnsi="Cambria"/>
              </w:rPr>
            </w:pPr>
            <w:r>
              <w:rPr>
                <w:rFonts w:ascii="Cambria" w:hAnsi="Cambria"/>
              </w:rPr>
              <w:t xml:space="preserve"> </w:t>
            </w:r>
          </w:p>
          <w:p w:rsidR="00383A7A" w:rsidRDefault="00383A7A" w:rsidP="00F80A1D">
            <w:pPr>
              <w:numPr>
                <w:ilvl w:val="0"/>
                <w:numId w:val="3"/>
              </w:numPr>
              <w:ind w:left="176" w:hanging="284"/>
              <w:rPr>
                <w:rFonts w:ascii="Cambria" w:hAnsi="Cambria"/>
              </w:rPr>
            </w:pPr>
            <w:r>
              <w:rPr>
                <w:rFonts w:ascii="Cambria" w:hAnsi="Cambria"/>
              </w:rPr>
              <w:t xml:space="preserve"> </w:t>
            </w:r>
          </w:p>
          <w:p w:rsidR="00383A7A" w:rsidRDefault="00383A7A" w:rsidP="00F80A1D">
            <w:pPr>
              <w:numPr>
                <w:ilvl w:val="0"/>
                <w:numId w:val="4"/>
              </w:numPr>
              <w:ind w:left="176" w:hanging="284"/>
              <w:rPr>
                <w:rFonts w:ascii="Cambria" w:hAnsi="Cambria"/>
              </w:rPr>
            </w:pPr>
            <w:r>
              <w:rPr>
                <w:rFonts w:ascii="Cambria" w:hAnsi="Cambria"/>
              </w:rPr>
              <w:t xml:space="preserve"> </w:t>
            </w:r>
          </w:p>
        </w:tc>
      </w:tr>
      <w:tr w:rsidR="003834FA" w:rsidTr="0038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2"/>
        </w:trPr>
        <w:tc>
          <w:tcPr>
            <w:tcW w:w="1737" w:type="dxa"/>
            <w:tcBorders>
              <w:top w:val="single" w:sz="4" w:space="0" w:color="000000"/>
              <w:left w:val="single" w:sz="4" w:space="0" w:color="000000"/>
              <w:bottom w:val="single" w:sz="4" w:space="0" w:color="000000"/>
              <w:right w:val="single" w:sz="4" w:space="0" w:color="000000"/>
            </w:tcBorders>
            <w:vAlign w:val="center"/>
          </w:tcPr>
          <w:p w:rsidR="003834FA" w:rsidRDefault="00383A7A" w:rsidP="003834FA">
            <w:pPr>
              <w:jc w:val="center"/>
              <w:rPr>
                <w:rFonts w:ascii="Cambria" w:hAnsi="Cambria"/>
              </w:rPr>
            </w:pPr>
            <w:r>
              <w:rPr>
                <w:rFonts w:ascii="Cambria" w:hAnsi="Cambria"/>
              </w:rPr>
              <w:t>re-sit of</w:t>
            </w:r>
          </w:p>
          <w:p w:rsidR="00383A7A" w:rsidRDefault="00383A7A" w:rsidP="003834FA">
            <w:pPr>
              <w:jc w:val="center"/>
              <w:rPr>
                <w:rFonts w:ascii="Cambria" w:hAnsi="Cambria"/>
              </w:rPr>
            </w:pPr>
          </w:p>
          <w:p w:rsidR="00383A7A" w:rsidRDefault="00383A7A" w:rsidP="003834FA">
            <w:pPr>
              <w:jc w:val="center"/>
              <w:rPr>
                <w:rFonts w:ascii="Cambria" w:hAnsi="Cambria"/>
              </w:rPr>
            </w:pPr>
            <w:r>
              <w:rPr>
                <w:rFonts w:ascii="Cambria" w:hAnsi="Cambria"/>
              </w:rPr>
              <w:t>_____________</w:t>
            </w:r>
          </w:p>
        </w:tc>
        <w:tc>
          <w:tcPr>
            <w:tcW w:w="1170" w:type="dxa"/>
            <w:tcBorders>
              <w:top w:val="single" w:sz="4" w:space="0" w:color="000000"/>
              <w:left w:val="single" w:sz="4" w:space="0" w:color="000000"/>
              <w:bottom w:val="single" w:sz="4" w:space="0" w:color="000000"/>
              <w:right w:val="single" w:sz="4" w:space="0" w:color="000000"/>
            </w:tcBorders>
            <w:vAlign w:val="center"/>
          </w:tcPr>
          <w:p w:rsidR="003834FA" w:rsidRDefault="003834FA" w:rsidP="003834FA">
            <w:pPr>
              <w:jc w:val="center"/>
              <w:rPr>
                <w:rFonts w:ascii="Cambria" w:hAnsi="Cambria"/>
              </w:rPr>
            </w:pPr>
            <w:r>
              <w:rPr>
                <w:rFonts w:ascii="Cambria" w:hAnsi="Cambria"/>
              </w:rPr>
              <w:sym w:font="Wingdings 2" w:char="F0A3"/>
            </w:r>
          </w:p>
        </w:tc>
        <w:tc>
          <w:tcPr>
            <w:tcW w:w="1170" w:type="dxa"/>
            <w:tcBorders>
              <w:top w:val="single" w:sz="4" w:space="0" w:color="000000"/>
              <w:left w:val="single" w:sz="4" w:space="0" w:color="000000"/>
              <w:bottom w:val="single" w:sz="4" w:space="0" w:color="000000"/>
              <w:right w:val="single" w:sz="4" w:space="0" w:color="000000"/>
            </w:tcBorders>
            <w:vAlign w:val="center"/>
          </w:tcPr>
          <w:p w:rsidR="003834FA" w:rsidRDefault="003834FA" w:rsidP="003834FA">
            <w:pPr>
              <w:jc w:val="center"/>
              <w:rPr>
                <w:rFonts w:ascii="Cambria" w:hAnsi="Cambria"/>
              </w:rPr>
            </w:pPr>
            <w:r w:rsidRPr="003834FA">
              <w:rPr>
                <w:rFonts w:ascii="Cambria" w:hAnsi="Cambria"/>
              </w:rPr>
              <w:sym w:font="Wingdings 2" w:char="F0A3"/>
            </w:r>
          </w:p>
        </w:tc>
        <w:tc>
          <w:tcPr>
            <w:tcW w:w="780" w:type="dxa"/>
            <w:tcBorders>
              <w:top w:val="single" w:sz="4" w:space="0" w:color="000000"/>
              <w:left w:val="single" w:sz="4" w:space="0" w:color="000000"/>
              <w:bottom w:val="single" w:sz="4" w:space="0" w:color="000000"/>
              <w:right w:val="single" w:sz="4" w:space="0" w:color="000000"/>
            </w:tcBorders>
            <w:vAlign w:val="center"/>
          </w:tcPr>
          <w:p w:rsidR="003834FA" w:rsidRDefault="003834FA" w:rsidP="00F80A1D">
            <w:pPr>
              <w:pBdr>
                <w:bottom w:val="single" w:sz="12" w:space="1" w:color="auto"/>
              </w:pBdr>
              <w:jc w:val="center"/>
              <w:rPr>
                <w:rFonts w:ascii="Cambria" w:hAnsi="Cambria"/>
              </w:rPr>
            </w:pPr>
          </w:p>
          <w:p w:rsidR="003834FA" w:rsidRDefault="003834FA" w:rsidP="00F80A1D">
            <w:pPr>
              <w:jc w:val="center"/>
              <w:rPr>
                <w:rFonts w:ascii="Cambria" w:hAnsi="Cambria"/>
              </w:rPr>
            </w:pPr>
            <w:r>
              <w:rPr>
                <w:rFonts w:ascii="Cambria" w:hAnsi="Cambria"/>
              </w:rPr>
              <w:t>75</w:t>
            </w:r>
          </w:p>
        </w:tc>
        <w:tc>
          <w:tcPr>
            <w:tcW w:w="780" w:type="dxa"/>
            <w:tcBorders>
              <w:top w:val="single" w:sz="4" w:space="0" w:color="000000"/>
              <w:left w:val="single" w:sz="4" w:space="0" w:color="000000"/>
              <w:bottom w:val="single" w:sz="4" w:space="0" w:color="000000"/>
              <w:right w:val="single" w:sz="4" w:space="0" w:color="000000"/>
            </w:tcBorders>
            <w:vAlign w:val="center"/>
          </w:tcPr>
          <w:p w:rsidR="003834FA" w:rsidRDefault="003834FA" w:rsidP="003834FA">
            <w:pPr>
              <w:jc w:val="center"/>
              <w:rPr>
                <w:rFonts w:ascii="Cambria" w:hAnsi="Cambria"/>
              </w:rPr>
            </w:pPr>
          </w:p>
        </w:tc>
        <w:tc>
          <w:tcPr>
            <w:tcW w:w="850" w:type="dxa"/>
            <w:tcBorders>
              <w:top w:val="single" w:sz="4" w:space="0" w:color="000000"/>
              <w:left w:val="single" w:sz="4" w:space="0" w:color="000000"/>
              <w:bottom w:val="single" w:sz="4" w:space="0" w:color="000000"/>
              <w:right w:val="single" w:sz="4" w:space="0" w:color="000000"/>
            </w:tcBorders>
          </w:tcPr>
          <w:p w:rsidR="003834FA" w:rsidRDefault="003834FA" w:rsidP="00F80A1D">
            <w:pPr>
              <w:rPr>
                <w:rFonts w:ascii="Cambria" w:hAnsi="Cambria"/>
              </w:rPr>
            </w:pPr>
            <w:r>
              <w:rPr>
                <w:rFonts w:ascii="Cambria" w:hAnsi="Cambria"/>
              </w:rPr>
              <w:t>www:</w:t>
            </w:r>
          </w:p>
          <w:p w:rsidR="003834FA" w:rsidRDefault="003834FA" w:rsidP="00F80A1D">
            <w:pPr>
              <w:rPr>
                <w:rFonts w:ascii="Cambria" w:hAnsi="Cambria"/>
              </w:rPr>
            </w:pPr>
          </w:p>
          <w:p w:rsidR="003834FA" w:rsidRDefault="003834FA" w:rsidP="00F80A1D">
            <w:pPr>
              <w:rPr>
                <w:rFonts w:ascii="Cambria" w:hAnsi="Cambria"/>
              </w:rPr>
            </w:pPr>
          </w:p>
          <w:p w:rsidR="003834FA" w:rsidRDefault="003834FA" w:rsidP="00F80A1D">
            <w:pPr>
              <w:rPr>
                <w:rFonts w:ascii="Cambria" w:hAnsi="Cambria"/>
              </w:rPr>
            </w:pPr>
            <w:r w:rsidRPr="003834FA">
              <w:rPr>
                <w:rFonts w:ascii="Cambria" w:hAnsi="Cambria"/>
              </w:rPr>
              <w:t>ebi:</w:t>
            </w:r>
          </w:p>
        </w:tc>
        <w:tc>
          <w:tcPr>
            <w:tcW w:w="3935" w:type="dxa"/>
            <w:tcBorders>
              <w:top w:val="single" w:sz="4" w:space="0" w:color="000000"/>
              <w:left w:val="single" w:sz="4" w:space="0" w:color="000000"/>
              <w:bottom w:val="single" w:sz="4" w:space="0" w:color="000000"/>
              <w:right w:val="single" w:sz="4" w:space="0" w:color="000000"/>
            </w:tcBorders>
          </w:tcPr>
          <w:p w:rsidR="003834FA" w:rsidRDefault="003834FA" w:rsidP="00F80A1D">
            <w:pPr>
              <w:numPr>
                <w:ilvl w:val="0"/>
                <w:numId w:val="3"/>
              </w:numPr>
              <w:ind w:left="176" w:hanging="284"/>
              <w:rPr>
                <w:rFonts w:ascii="Cambria" w:hAnsi="Cambria"/>
              </w:rPr>
            </w:pPr>
            <w:r>
              <w:rPr>
                <w:rFonts w:ascii="Cambria" w:hAnsi="Cambria"/>
              </w:rPr>
              <w:t xml:space="preserve"> </w:t>
            </w:r>
          </w:p>
          <w:p w:rsidR="003834FA" w:rsidRDefault="003834FA" w:rsidP="00F80A1D">
            <w:pPr>
              <w:numPr>
                <w:ilvl w:val="0"/>
                <w:numId w:val="3"/>
              </w:numPr>
              <w:ind w:left="176" w:hanging="284"/>
              <w:rPr>
                <w:rFonts w:ascii="Cambria" w:hAnsi="Cambria"/>
              </w:rPr>
            </w:pPr>
            <w:r>
              <w:rPr>
                <w:rFonts w:ascii="Cambria" w:hAnsi="Cambria"/>
              </w:rPr>
              <w:t xml:space="preserve"> </w:t>
            </w:r>
          </w:p>
          <w:p w:rsidR="003834FA" w:rsidRDefault="003834FA" w:rsidP="00F80A1D">
            <w:pPr>
              <w:numPr>
                <w:ilvl w:val="0"/>
                <w:numId w:val="3"/>
              </w:numPr>
              <w:ind w:left="176" w:hanging="284"/>
              <w:rPr>
                <w:rFonts w:ascii="Cambria" w:hAnsi="Cambria"/>
              </w:rPr>
            </w:pPr>
            <w:r>
              <w:rPr>
                <w:rFonts w:ascii="Cambria" w:hAnsi="Cambria"/>
              </w:rPr>
              <w:t xml:space="preserve"> </w:t>
            </w:r>
          </w:p>
          <w:p w:rsidR="003834FA" w:rsidRDefault="003834FA" w:rsidP="00F80A1D">
            <w:pPr>
              <w:numPr>
                <w:ilvl w:val="0"/>
                <w:numId w:val="4"/>
              </w:numPr>
              <w:ind w:left="176" w:hanging="284"/>
              <w:rPr>
                <w:rFonts w:ascii="Cambria" w:hAnsi="Cambria"/>
              </w:rPr>
            </w:pPr>
            <w:r>
              <w:rPr>
                <w:rFonts w:ascii="Cambria" w:hAnsi="Cambria"/>
              </w:rPr>
              <w:t xml:space="preserve"> </w:t>
            </w:r>
          </w:p>
        </w:tc>
      </w:tr>
    </w:tbl>
    <w:p w:rsidR="006704FF" w:rsidRDefault="006704FF" w:rsidP="00524ADF">
      <w:pPr>
        <w:rPr>
          <w:rFonts w:ascii="Cambria" w:hAnsi="Cambria"/>
        </w:rPr>
      </w:pPr>
    </w:p>
    <w:p w:rsidR="00524ADF" w:rsidRDefault="006704FF" w:rsidP="00524ADF">
      <w:pPr>
        <w:rPr>
          <w:rFonts w:ascii="Cambria" w:hAnsi="Cambria"/>
        </w:rPr>
      </w:pPr>
      <w:r>
        <w:rPr>
          <w:rFonts w:ascii="Cambria" w:hAnsi="Cambria"/>
        </w:rPr>
        <w:t xml:space="preserve">You may wish to try additional papers from 2001 through to 2008, but there was a change to the D1 Specification in 2008 and certain topics were dropped. Be careful in selecting questions from earlier years. The 2009 Specification can be found at: </w:t>
      </w:r>
      <w:hyperlink r:id="rId8" w:history="1">
        <w:r w:rsidRPr="009215DC">
          <w:rPr>
            <w:rStyle w:val="Hyperlink"/>
            <w:rFonts w:ascii="Cambria" w:hAnsi="Cambria"/>
          </w:rPr>
          <w:t>http://www.edexcel.com/migrationdocuments/GCE%20New%20GCE/UA024850%20GCE%20in%20Mathematics%20issue%202%20180510.pdf</w:t>
        </w:r>
      </w:hyperlink>
      <w:r>
        <w:rPr>
          <w:rFonts w:ascii="Cambria" w:hAnsi="Cambria"/>
        </w:rPr>
        <w:t xml:space="preserve"> </w:t>
      </w:r>
      <w:r w:rsidR="00D15324">
        <w:rPr>
          <w:rFonts w:ascii="Cambria" w:hAnsi="Cambria"/>
        </w:rPr>
        <w:br w:type="page"/>
      </w:r>
    </w:p>
    <w:p w:rsidR="00910C68" w:rsidRPr="00DB275A" w:rsidRDefault="00910C68" w:rsidP="00910C68">
      <w:pPr>
        <w:pBdr>
          <w:top w:val="single" w:sz="4" w:space="1" w:color="auto"/>
          <w:left w:val="single" w:sz="4" w:space="4" w:color="auto"/>
          <w:bottom w:val="single" w:sz="4" w:space="1" w:color="auto"/>
          <w:right w:val="single" w:sz="4" w:space="4" w:color="auto"/>
        </w:pBdr>
        <w:jc w:val="center"/>
        <w:rPr>
          <w:rFonts w:ascii="Cambria" w:hAnsi="Cambria"/>
          <w:sz w:val="680"/>
          <w:szCs w:val="144"/>
        </w:rPr>
      </w:pPr>
      <w:r w:rsidRPr="00DB275A">
        <w:rPr>
          <w:rFonts w:ascii="Cambria" w:hAnsi="Cambria"/>
          <w:sz w:val="680"/>
          <w:szCs w:val="144"/>
        </w:rPr>
        <w:t>D1</w:t>
      </w:r>
    </w:p>
    <w:p w:rsidR="00910C68" w:rsidRPr="00DB275A" w:rsidRDefault="00910C68" w:rsidP="00910C68">
      <w:pPr>
        <w:rPr>
          <w:rFonts w:ascii="Cambria" w:hAnsi="Cambria"/>
          <w:sz w:val="44"/>
          <w:szCs w:val="44"/>
        </w:rPr>
      </w:pPr>
    </w:p>
    <w:p w:rsidR="00910C68" w:rsidRPr="00DB275A" w:rsidRDefault="00910C68" w:rsidP="00910C68">
      <w:pPr>
        <w:rPr>
          <w:rFonts w:ascii="Cambria" w:hAnsi="Cambria"/>
          <w:sz w:val="44"/>
          <w:szCs w:val="44"/>
        </w:rPr>
      </w:pPr>
    </w:p>
    <w:p w:rsidR="00910C68" w:rsidRDefault="00910C68" w:rsidP="00910C68">
      <w:pPr>
        <w:jc w:val="center"/>
        <w:rPr>
          <w:rFonts w:ascii="Cambria" w:hAnsi="Cambria"/>
          <w:sz w:val="52"/>
          <w:szCs w:val="52"/>
        </w:rPr>
      </w:pPr>
      <w:r>
        <w:rPr>
          <w:rFonts w:ascii="Cambria" w:hAnsi="Cambria"/>
          <w:sz w:val="52"/>
          <w:szCs w:val="52"/>
        </w:rPr>
        <w:t>Revision Guide</w:t>
      </w:r>
    </w:p>
    <w:p w:rsidR="00910C68" w:rsidRDefault="00910C68" w:rsidP="00910C68">
      <w:pPr>
        <w:jc w:val="center"/>
        <w:rPr>
          <w:rFonts w:ascii="Cambria" w:hAnsi="Cambria"/>
          <w:sz w:val="52"/>
          <w:szCs w:val="52"/>
        </w:rPr>
      </w:pPr>
    </w:p>
    <w:p w:rsidR="00910C68" w:rsidRDefault="00910C68" w:rsidP="00910C68">
      <w:pPr>
        <w:jc w:val="center"/>
        <w:rPr>
          <w:rFonts w:ascii="Cambria" w:hAnsi="Cambria"/>
          <w:sz w:val="52"/>
          <w:szCs w:val="52"/>
        </w:rPr>
      </w:pPr>
    </w:p>
    <w:p w:rsidR="00910C68" w:rsidRDefault="00910C68" w:rsidP="00910C68">
      <w:pPr>
        <w:jc w:val="center"/>
        <w:rPr>
          <w:rFonts w:ascii="Cambria" w:hAnsi="Cambria"/>
          <w:sz w:val="52"/>
          <w:szCs w:val="52"/>
        </w:rPr>
      </w:pPr>
    </w:p>
    <w:p w:rsidR="00910C68" w:rsidRDefault="00910C68" w:rsidP="00910C68">
      <w:pPr>
        <w:pBdr>
          <w:top w:val="single" w:sz="4" w:space="1" w:color="auto"/>
          <w:left w:val="single" w:sz="4" w:space="4" w:color="auto"/>
          <w:bottom w:val="single" w:sz="4" w:space="1" w:color="auto"/>
          <w:right w:val="single" w:sz="4" w:space="4" w:color="auto"/>
        </w:pBdr>
        <w:rPr>
          <w:rFonts w:ascii="Cambria" w:hAnsi="Cambria"/>
          <w:i/>
          <w:sz w:val="40"/>
          <w:szCs w:val="52"/>
        </w:rPr>
      </w:pPr>
      <w:r w:rsidRPr="00E149FC">
        <w:rPr>
          <w:rFonts w:ascii="Cambria" w:hAnsi="Cambria"/>
          <w:i/>
          <w:sz w:val="40"/>
          <w:szCs w:val="52"/>
        </w:rPr>
        <w:t>Name:</w:t>
      </w:r>
    </w:p>
    <w:p w:rsidR="00910C68" w:rsidRPr="00E149FC" w:rsidRDefault="00910C68" w:rsidP="00910C68">
      <w:pPr>
        <w:pBdr>
          <w:top w:val="single" w:sz="4" w:space="1" w:color="auto"/>
          <w:left w:val="single" w:sz="4" w:space="4" w:color="auto"/>
          <w:bottom w:val="single" w:sz="4" w:space="1" w:color="auto"/>
          <w:right w:val="single" w:sz="4" w:space="4" w:color="auto"/>
        </w:pBdr>
        <w:rPr>
          <w:rFonts w:ascii="Cambria" w:hAnsi="Cambria"/>
          <w:i/>
          <w:sz w:val="40"/>
          <w:szCs w:val="52"/>
        </w:rPr>
      </w:pPr>
    </w:p>
    <w:p w:rsidR="00910C68" w:rsidRDefault="00910C68" w:rsidP="00910C68">
      <w:pPr>
        <w:jc w:val="center"/>
        <w:rPr>
          <w:rFonts w:ascii="Cambria" w:hAnsi="Cambria"/>
          <w:sz w:val="52"/>
          <w:szCs w:val="52"/>
        </w:rPr>
      </w:pPr>
    </w:p>
    <w:p w:rsidR="00910C68" w:rsidRDefault="00910C68" w:rsidP="00910C68">
      <w:pPr>
        <w:pBdr>
          <w:top w:val="single" w:sz="4" w:space="1" w:color="auto"/>
          <w:left w:val="single" w:sz="4" w:space="4" w:color="auto"/>
          <w:bottom w:val="single" w:sz="4" w:space="1" w:color="auto"/>
          <w:right w:val="single" w:sz="4" w:space="4" w:color="auto"/>
        </w:pBdr>
        <w:rPr>
          <w:rFonts w:ascii="Cambria" w:hAnsi="Cambria"/>
          <w:i/>
          <w:sz w:val="40"/>
          <w:szCs w:val="52"/>
        </w:rPr>
      </w:pPr>
      <w:r w:rsidRPr="00E149FC">
        <w:rPr>
          <w:rFonts w:ascii="Cambria" w:hAnsi="Cambria"/>
          <w:i/>
          <w:sz w:val="40"/>
          <w:szCs w:val="52"/>
        </w:rPr>
        <w:t>Tutor:</w:t>
      </w:r>
    </w:p>
    <w:p w:rsidR="00910C68" w:rsidRPr="00E149FC" w:rsidRDefault="00910C68" w:rsidP="00910C68">
      <w:pPr>
        <w:pBdr>
          <w:top w:val="single" w:sz="4" w:space="1" w:color="auto"/>
          <w:left w:val="single" w:sz="4" w:space="4" w:color="auto"/>
          <w:bottom w:val="single" w:sz="4" w:space="1" w:color="auto"/>
          <w:right w:val="single" w:sz="4" w:space="4" w:color="auto"/>
        </w:pBdr>
        <w:rPr>
          <w:rFonts w:ascii="Cambria" w:hAnsi="Cambria"/>
          <w:i/>
          <w:sz w:val="40"/>
          <w:szCs w:val="52"/>
        </w:rPr>
      </w:pPr>
    </w:p>
    <w:p w:rsidR="00524ADF" w:rsidRPr="0086097C" w:rsidRDefault="00910C68" w:rsidP="00910C68">
      <w:pPr>
        <w:rPr>
          <w:rFonts w:ascii="Cambria" w:hAnsi="Cambria"/>
        </w:rPr>
      </w:pPr>
      <w:r>
        <w:rPr>
          <w:rFonts w:ascii="Cambria" w:hAnsi="Cambria"/>
          <w:b/>
          <w:sz w:val="28"/>
          <w:szCs w:val="28"/>
          <w:u w:val="single"/>
        </w:rPr>
        <w:br w:type="page"/>
      </w:r>
    </w:p>
    <w:p w:rsidR="00524ADF" w:rsidRDefault="00524ADF" w:rsidP="00524ADF">
      <w:pPr>
        <w:rPr>
          <w:rFonts w:ascii="Cambria" w:hAnsi="Cambria"/>
          <w:b/>
          <w:sz w:val="28"/>
          <w:szCs w:val="28"/>
          <w:u w:val="single"/>
        </w:rPr>
      </w:pPr>
      <w:r>
        <w:rPr>
          <w:rFonts w:ascii="Cambria" w:hAnsi="Cambria"/>
          <w:b/>
          <w:sz w:val="28"/>
          <w:szCs w:val="28"/>
          <w:u w:val="single"/>
        </w:rPr>
        <w:t>Definitions</w:t>
      </w:r>
    </w:p>
    <w:p w:rsidR="00524ADF" w:rsidRDefault="00524ADF" w:rsidP="00524ADF">
      <w:pPr>
        <w:rPr>
          <w:rFonts w:ascii="Cambria" w:hAnsi="Cambria"/>
        </w:rPr>
      </w:pPr>
    </w:p>
    <w:p w:rsidR="00524ADF" w:rsidRDefault="00524ADF" w:rsidP="00524ADF">
      <w:pPr>
        <w:rPr>
          <w:rFonts w:ascii="Cambria" w:hAnsi="Cambria"/>
        </w:rPr>
      </w:pPr>
      <w:r>
        <w:rPr>
          <w:rFonts w:ascii="Cambria" w:hAnsi="Cambria"/>
        </w:rPr>
        <w:t>The following is a list of almost every bold keyword in the current D1 text</w:t>
      </w:r>
      <w:r>
        <w:rPr>
          <w:rFonts w:ascii="Cambria" w:hAnsi="Cambria"/>
          <w:noProof/>
        </w:rPr>
        <w:t xml:space="preserve"> </w:t>
      </w:r>
      <w:r w:rsidRPr="00084852">
        <w:rPr>
          <w:rFonts w:ascii="Cambria" w:hAnsi="Cambria"/>
          <w:noProof/>
        </w:rPr>
        <w:t>(Jameson, 2009)</w:t>
      </w:r>
      <w:r>
        <w:rPr>
          <w:rFonts w:ascii="Cambria" w:hAnsi="Cambria"/>
        </w:rPr>
        <w:t>, given in the order they appear. Page references are given [p1] for example. Named algorithms you must learn are numbered like this: (A1) and given in the next section.</w:t>
      </w:r>
    </w:p>
    <w:p w:rsidR="00524ADF" w:rsidRDefault="00524ADF" w:rsidP="00524ADF">
      <w:pPr>
        <w:rPr>
          <w:rFonts w:ascii="Cambria" w:hAnsi="Cambria"/>
          <w:b/>
          <w:sz w:val="28"/>
          <w:szCs w:val="28"/>
          <w:u w:val="single"/>
        </w:rPr>
      </w:pPr>
    </w:p>
    <w:p w:rsidR="00524ADF" w:rsidRDefault="00524ADF" w:rsidP="00524ADF">
      <w:pPr>
        <w:rPr>
          <w:rFonts w:ascii="Cambria" w:hAnsi="Cambria"/>
        </w:rPr>
      </w:pPr>
      <w:r>
        <w:rPr>
          <w:rFonts w:ascii="Cambria" w:hAnsi="Cambria"/>
          <w:b/>
          <w:u w:val="single"/>
        </w:rPr>
        <w:t>Algorithm</w:t>
      </w:r>
      <w:r>
        <w:rPr>
          <w:rFonts w:ascii="Cambria" w:hAnsi="Cambria"/>
        </w:rPr>
        <w:t>: a precise set of instructions so clear that it will allow anyone, even a computer, to use it to achieve a particular goal in a specified number of steps. [p1]</w:t>
      </w:r>
    </w:p>
    <w:p w:rsidR="00524ADF" w:rsidRDefault="00524ADF" w:rsidP="00524ADF">
      <w:pPr>
        <w:rPr>
          <w:rFonts w:ascii="Cambria" w:hAnsi="Cambria"/>
        </w:rPr>
      </w:pPr>
    </w:p>
    <w:p w:rsidR="00524ADF" w:rsidRDefault="00524ADF" w:rsidP="00524ADF">
      <w:pPr>
        <w:rPr>
          <w:rFonts w:ascii="Cambria" w:hAnsi="Cambria"/>
        </w:rPr>
      </w:pPr>
      <w:r w:rsidRPr="00DC6FD6">
        <w:rPr>
          <w:rFonts w:ascii="Cambria" w:hAnsi="Cambria"/>
          <w:b/>
          <w:u w:val="single"/>
        </w:rPr>
        <w:t>Flow chart</w:t>
      </w:r>
      <w:r>
        <w:rPr>
          <w:rFonts w:ascii="Cambria" w:hAnsi="Cambria"/>
        </w:rPr>
        <w:t>: a visual representation of an algorithm in which boxes and lines are used to indicate different steps in a process. [p5]</w:t>
      </w:r>
    </w:p>
    <w:p w:rsidR="00524ADF" w:rsidRDefault="00524ADF" w:rsidP="00524ADF">
      <w:pPr>
        <w:rPr>
          <w:rFonts w:ascii="Cambria" w:hAnsi="Cambria"/>
        </w:rPr>
      </w:pPr>
    </w:p>
    <w:tbl>
      <w:tblPr>
        <w:tblW w:w="0" w:type="auto"/>
        <w:tblLook w:val="04A0"/>
      </w:tblPr>
      <w:tblGrid>
        <w:gridCol w:w="2570"/>
        <w:gridCol w:w="2570"/>
        <w:gridCol w:w="2570"/>
        <w:gridCol w:w="2570"/>
      </w:tblGrid>
      <w:tr w:rsidR="00524ADF" w:rsidTr="00524ADF">
        <w:trPr>
          <w:trHeight w:val="1329"/>
        </w:trPr>
        <w:tc>
          <w:tcPr>
            <w:tcW w:w="2570" w:type="dxa"/>
            <w:vAlign w:val="bottom"/>
          </w:tcPr>
          <w:p w:rsidR="00524ADF" w:rsidRPr="00524ADF" w:rsidRDefault="00524ADF" w:rsidP="00524ADF">
            <w:pPr>
              <w:jc w:val="center"/>
              <w:rPr>
                <w:rFonts w:ascii="Cambria" w:hAnsi="Cambria"/>
              </w:rPr>
            </w:pPr>
            <w:r w:rsidRPr="00524ADF">
              <w:rPr>
                <w:rFonts w:ascii="Cambria" w:hAnsi="Cambria"/>
                <w:noProof/>
              </w:rPr>
              <w:pict>
                <v:roundrect id="_x0000_s1026" style="position:absolute;left:0;text-align:left;margin-left:18.05pt;margin-top:22.35pt;width:86.25pt;height:36.75pt;z-index:251656192" arcsize="18902f" strokecolor="#31849b" strokeweight="2.25pt"/>
              </w:pict>
            </w:r>
            <w:r w:rsidRPr="00524ADF">
              <w:rPr>
                <w:rFonts w:ascii="Cambria" w:hAnsi="Cambria"/>
              </w:rPr>
              <w:t>start/end</w:t>
            </w:r>
          </w:p>
        </w:tc>
        <w:tc>
          <w:tcPr>
            <w:tcW w:w="2570" w:type="dxa"/>
            <w:vAlign w:val="bottom"/>
          </w:tcPr>
          <w:p w:rsidR="00524ADF" w:rsidRPr="00524ADF" w:rsidRDefault="00524ADF" w:rsidP="00524ADF">
            <w:pPr>
              <w:jc w:val="center"/>
              <w:rPr>
                <w:rFonts w:ascii="Cambria" w:hAnsi="Cambria"/>
              </w:rPr>
            </w:pPr>
            <w:r w:rsidRPr="00524ADF">
              <w:rPr>
                <w:rFonts w:ascii="Cambria" w:hAnsi="Cambria"/>
                <w:noProof/>
              </w:rPr>
              <w:pict>
                <v:rect id="_x0000_s1027" style="position:absolute;left:0;text-align:left;margin-left:16.1pt;margin-top:22.15pt;width:86.25pt;height:36.75pt;z-index:251657216;mso-position-horizontal-relative:text;mso-position-vertical-relative:text" strokecolor="#31849b" strokeweight="2.25pt"/>
              </w:pict>
            </w:r>
            <w:r w:rsidRPr="00524ADF">
              <w:rPr>
                <w:rFonts w:ascii="Cambria" w:hAnsi="Cambria"/>
              </w:rPr>
              <w:t>instruction</w:t>
            </w:r>
          </w:p>
        </w:tc>
        <w:tc>
          <w:tcPr>
            <w:tcW w:w="2570" w:type="dxa"/>
            <w:vAlign w:val="bottom"/>
          </w:tcPr>
          <w:p w:rsidR="00524ADF" w:rsidRPr="00524ADF" w:rsidRDefault="00524ADF" w:rsidP="00524ADF">
            <w:pPr>
              <w:jc w:val="center"/>
              <w:rPr>
                <w:rFonts w:ascii="Cambria" w:hAnsi="Cambria"/>
              </w:rPr>
            </w:pPr>
            <w:r w:rsidRPr="00524ADF">
              <w:rPr>
                <w:rFonts w:ascii="Cambria" w:hAnsi="Cambria"/>
                <w:noProof/>
              </w:rPr>
              <w:pict>
                <v:shapetype id="_x0000_t110" coordsize="21600,21600" o:spt="110" path="m10800,l,10800,10800,21600,21600,10800xe">
                  <v:stroke joinstyle="miter"/>
                  <v:path gradientshapeok="t" o:connecttype="rect" textboxrect="5400,5400,16200,16200"/>
                </v:shapetype>
                <v:shape id="_x0000_s1028" type="#_x0000_t110" style="position:absolute;left:0;text-align:left;margin-left:10.5pt;margin-top:22.05pt;width:94.5pt;height:36.85pt;z-index:251658240;mso-position-horizontal-relative:text;mso-position-vertical-relative:text" strokecolor="#31849b" strokeweight="2.25pt"/>
              </w:pict>
            </w:r>
            <w:r w:rsidRPr="00524ADF">
              <w:rPr>
                <w:rFonts w:ascii="Cambria" w:hAnsi="Cambria"/>
              </w:rPr>
              <w:t>decision</w:t>
            </w:r>
          </w:p>
        </w:tc>
        <w:tc>
          <w:tcPr>
            <w:tcW w:w="2570" w:type="dxa"/>
          </w:tcPr>
          <w:p w:rsidR="00524ADF" w:rsidRPr="00524ADF" w:rsidRDefault="00524ADF" w:rsidP="00524ADF">
            <w:pPr>
              <w:jc w:val="center"/>
              <w:rPr>
                <w:rFonts w:ascii="Cambria" w:hAnsi="Cambria"/>
              </w:rPr>
            </w:pPr>
            <w:r w:rsidRPr="00524ADF">
              <w:rPr>
                <w:rFonts w:ascii="Cambria" w:hAnsi="Cambria"/>
                <w:noProof/>
              </w:rPr>
              <w:pict>
                <v:group id="_x0000_s1029" style="position:absolute;left:0;text-align:left;margin-left:10.7pt;margin-top:39.7pt;width:96.75pt;height:.05pt;z-index:251659264;mso-position-horizontal-relative:text;mso-position-vertical-relative:text" coordorigin="8775,3990" coordsize="1935,1">
                  <v:shapetype id="_x0000_t32" coordsize="21600,21600" o:spt="32" o:oned="t" path="m,l21600,21600e" filled="f">
                    <v:path arrowok="t" fillok="f" o:connecttype="none"/>
                    <o:lock v:ext="edit" shapetype="t"/>
                  </v:shapetype>
                  <v:shape id="_x0000_s1030" type="#_x0000_t32" style="position:absolute;left:8775;top:3990;width:1935;height:0" o:connectortype="straight" strokecolor="#31849b" strokeweight="2.25pt"/>
                  <v:shape id="_x0000_s1031" type="#_x0000_t32" style="position:absolute;left:9585;top:3990;width:249;height:1" o:connectortype="straight" strokecolor="#31849b" strokeweight="2.25pt">
                    <v:stroke endarrow="classic" endarrowwidth="wide" endarrowlength="long"/>
                  </v:shape>
                </v:group>
              </w:pict>
            </w:r>
            <w:r w:rsidRPr="00524ADF">
              <w:rPr>
                <w:rFonts w:ascii="Cambria" w:hAnsi="Cambria"/>
              </w:rPr>
              <w:t>flow to next step</w:t>
            </w:r>
          </w:p>
        </w:tc>
      </w:tr>
    </w:tbl>
    <w:p w:rsidR="00524ADF" w:rsidRDefault="00524ADF" w:rsidP="00524ADF">
      <w:pPr>
        <w:rPr>
          <w:rFonts w:ascii="Cambria" w:hAnsi="Cambria"/>
        </w:rPr>
      </w:pPr>
    </w:p>
    <w:p w:rsidR="00524ADF" w:rsidRDefault="00524ADF" w:rsidP="00524ADF">
      <w:pPr>
        <w:rPr>
          <w:rFonts w:ascii="Cambria" w:hAnsi="Cambria"/>
        </w:rPr>
      </w:pPr>
      <w:r w:rsidRPr="00DC6FD6">
        <w:rPr>
          <w:rFonts w:ascii="Cambria" w:hAnsi="Cambria"/>
          <w:b/>
          <w:u w:val="single"/>
        </w:rPr>
        <w:t>Bubble sort</w:t>
      </w:r>
      <w:r>
        <w:rPr>
          <w:rFonts w:ascii="Cambria" w:hAnsi="Cambria"/>
        </w:rPr>
        <w:t>: an algorithm (A1) to sort a list into alphabetical or numerical order. [p10]</w:t>
      </w:r>
    </w:p>
    <w:p w:rsidR="00524ADF" w:rsidRDefault="00524ADF" w:rsidP="00524ADF">
      <w:pPr>
        <w:rPr>
          <w:rFonts w:ascii="Cambria" w:hAnsi="Cambria"/>
        </w:rPr>
      </w:pPr>
    </w:p>
    <w:p w:rsidR="00524ADF" w:rsidRDefault="00524ADF" w:rsidP="00524ADF">
      <w:pPr>
        <w:rPr>
          <w:rFonts w:ascii="Cambria" w:hAnsi="Cambria"/>
        </w:rPr>
      </w:pPr>
      <w:r w:rsidRPr="00DC6FD6">
        <w:rPr>
          <w:rFonts w:ascii="Cambria" w:hAnsi="Cambria"/>
          <w:b/>
          <w:u w:val="single"/>
        </w:rPr>
        <w:t>Adjacent</w:t>
      </w:r>
      <w:r>
        <w:rPr>
          <w:rFonts w:ascii="Cambria" w:hAnsi="Cambria"/>
        </w:rPr>
        <w:t>: next to each other. [p10]</w:t>
      </w:r>
    </w:p>
    <w:p w:rsidR="00524ADF" w:rsidRDefault="00524ADF" w:rsidP="00524ADF">
      <w:pPr>
        <w:rPr>
          <w:rFonts w:ascii="Cambria" w:hAnsi="Cambria"/>
        </w:rPr>
      </w:pPr>
    </w:p>
    <w:p w:rsidR="00524ADF" w:rsidRDefault="00524ADF" w:rsidP="00524ADF">
      <w:pPr>
        <w:rPr>
          <w:rFonts w:ascii="Cambria" w:hAnsi="Cambria"/>
        </w:rPr>
      </w:pPr>
      <w:r w:rsidRPr="00957913">
        <w:rPr>
          <w:rFonts w:ascii="Cambria" w:hAnsi="Cambria"/>
          <w:b/>
          <w:u w:val="single"/>
        </w:rPr>
        <w:t>Pass</w:t>
      </w:r>
      <w:r>
        <w:rPr>
          <w:rFonts w:ascii="Cambria" w:hAnsi="Cambria"/>
        </w:rPr>
        <w:t xml:space="preserve">: one run through a set of steps in an algorithm which may be repeated. [p10, </w:t>
      </w:r>
      <w:r w:rsidRPr="00957913">
        <w:rPr>
          <w:rFonts w:ascii="Cambria" w:hAnsi="Cambria"/>
          <w:i/>
        </w:rPr>
        <w:t>but not bold</w:t>
      </w:r>
      <w:r>
        <w:rPr>
          <w:rFonts w:ascii="Cambria" w:hAnsi="Cambria"/>
        </w:rPr>
        <w:t>]</w:t>
      </w:r>
    </w:p>
    <w:p w:rsidR="00524ADF" w:rsidRDefault="00524ADF" w:rsidP="00524ADF">
      <w:pPr>
        <w:rPr>
          <w:rFonts w:ascii="Cambria" w:hAnsi="Cambria"/>
        </w:rPr>
      </w:pPr>
    </w:p>
    <w:p w:rsidR="00524ADF" w:rsidRPr="00084852" w:rsidRDefault="00524ADF" w:rsidP="00524ADF">
      <w:pPr>
        <w:rPr>
          <w:rFonts w:ascii="Cambria" w:hAnsi="Cambria"/>
        </w:rPr>
      </w:pPr>
      <w:r w:rsidRPr="00084852">
        <w:rPr>
          <w:rFonts w:ascii="Cambria" w:hAnsi="Cambria"/>
          <w:b/>
          <w:u w:val="single"/>
        </w:rPr>
        <w:t>Quick Sort</w:t>
      </w:r>
      <w:r>
        <w:rPr>
          <w:rFonts w:ascii="Cambria" w:hAnsi="Cambria"/>
        </w:rPr>
        <w:t>: an algorithm (A2) to sort a list into alphabetical or numerical order. [p12]</w:t>
      </w:r>
    </w:p>
    <w:p w:rsidR="00524ADF" w:rsidRDefault="00524ADF" w:rsidP="00524ADF">
      <w:pPr>
        <w:rPr>
          <w:rFonts w:ascii="Cambria" w:hAnsi="Cambria"/>
          <w:b/>
          <w:u w:val="single"/>
        </w:rPr>
      </w:pPr>
    </w:p>
    <w:p w:rsidR="00524ADF" w:rsidRDefault="00524ADF" w:rsidP="00524ADF">
      <w:pPr>
        <w:rPr>
          <w:rFonts w:ascii="Cambria" w:hAnsi="Cambria"/>
        </w:rPr>
      </w:pPr>
      <w:r w:rsidRPr="00084852">
        <w:rPr>
          <w:rFonts w:ascii="Cambria" w:hAnsi="Cambria"/>
          <w:b/>
          <w:u w:val="single"/>
        </w:rPr>
        <w:t>Pivot</w:t>
      </w:r>
      <w:r>
        <w:rPr>
          <w:rFonts w:ascii="Cambria" w:hAnsi="Cambria"/>
        </w:rPr>
        <w:t>: the item selected in the quick sort algorithm against which you compare values and sort into sub-lists. [p12]</w:t>
      </w:r>
    </w:p>
    <w:p w:rsidR="00524ADF" w:rsidRDefault="00524ADF" w:rsidP="00524ADF">
      <w:pPr>
        <w:rPr>
          <w:rFonts w:ascii="Cambria" w:hAnsi="Cambria"/>
        </w:rPr>
      </w:pPr>
    </w:p>
    <w:p w:rsidR="00524ADF" w:rsidRDefault="00524ADF" w:rsidP="00524ADF">
      <w:pPr>
        <w:rPr>
          <w:rFonts w:ascii="Cambria" w:hAnsi="Cambria"/>
        </w:rPr>
      </w:pPr>
      <w:r w:rsidRPr="00084852">
        <w:rPr>
          <w:rFonts w:ascii="Cambria" w:hAnsi="Cambria"/>
          <w:b/>
          <w:u w:val="single"/>
        </w:rPr>
        <w:t>Sub-list</w:t>
      </w:r>
      <w:r>
        <w:rPr>
          <w:rFonts w:ascii="Cambria" w:hAnsi="Cambria"/>
        </w:rPr>
        <w:t>: a list of those items in quick sort which are either less than or more than a particular pivot value. Each sub-list remains in the order of the items before comparison with the pivot. [p12]</w:t>
      </w:r>
    </w:p>
    <w:p w:rsidR="00524ADF" w:rsidRDefault="00524ADF" w:rsidP="00524ADF">
      <w:pPr>
        <w:rPr>
          <w:rFonts w:ascii="Cambria" w:hAnsi="Cambria"/>
        </w:rPr>
      </w:pPr>
    </w:p>
    <w:p w:rsidR="00524ADF" w:rsidRDefault="00524ADF" w:rsidP="00524ADF">
      <w:pPr>
        <w:rPr>
          <w:rFonts w:ascii="Cambria" w:hAnsi="Cambria"/>
        </w:rPr>
      </w:pPr>
      <w:r w:rsidRPr="00957913">
        <w:rPr>
          <w:rFonts w:ascii="Cambria" w:hAnsi="Cambria"/>
          <w:b/>
          <w:u w:val="single"/>
        </w:rPr>
        <w:t>Binary Search</w:t>
      </w:r>
      <w:r>
        <w:rPr>
          <w:rFonts w:ascii="Cambria" w:hAnsi="Cambria"/>
        </w:rPr>
        <w:t>: an algorithm (A3) to check whether a particular value appears in an ordered numerical or alphabetical list. [p14]</w:t>
      </w:r>
    </w:p>
    <w:p w:rsidR="00524ADF" w:rsidRDefault="00524ADF" w:rsidP="00524ADF">
      <w:pPr>
        <w:rPr>
          <w:rFonts w:ascii="Cambria" w:hAnsi="Cambria"/>
        </w:rPr>
      </w:pPr>
    </w:p>
    <w:p w:rsidR="00524ADF" w:rsidRDefault="00524ADF" w:rsidP="00524ADF">
      <w:pPr>
        <w:rPr>
          <w:rFonts w:ascii="Cambria" w:hAnsi="Cambria"/>
        </w:rPr>
      </w:pPr>
      <w:r w:rsidRPr="00957913">
        <w:rPr>
          <w:rFonts w:ascii="Cambria" w:hAnsi="Cambria"/>
          <w:b/>
          <w:u w:val="single"/>
        </w:rPr>
        <w:t>Ordered list</w:t>
      </w:r>
      <w:r>
        <w:rPr>
          <w:rFonts w:ascii="Cambria" w:hAnsi="Cambria"/>
        </w:rPr>
        <w:t>: a list that has been sorted, perhaps by the quick sort or bubble sort algorithm. [p14]</w:t>
      </w:r>
    </w:p>
    <w:p w:rsidR="00524ADF" w:rsidRDefault="00524ADF" w:rsidP="00524ADF">
      <w:pPr>
        <w:rPr>
          <w:rFonts w:ascii="Cambria" w:hAnsi="Cambria"/>
        </w:rPr>
      </w:pPr>
    </w:p>
    <w:p w:rsidR="00524ADF" w:rsidRDefault="00524ADF" w:rsidP="00524ADF">
      <w:pPr>
        <w:rPr>
          <w:rFonts w:ascii="Cambria" w:hAnsi="Cambria"/>
        </w:rPr>
      </w:pPr>
      <w:r w:rsidRPr="00957913">
        <w:rPr>
          <w:rFonts w:ascii="Cambria" w:hAnsi="Cambria"/>
          <w:b/>
          <w:u w:val="single"/>
        </w:rPr>
        <w:t>Bin</w:t>
      </w:r>
      <w:r>
        <w:rPr>
          <w:rFonts w:ascii="Cambria" w:hAnsi="Cambria"/>
          <w:b/>
          <w:u w:val="single"/>
        </w:rPr>
        <w:t>-</w:t>
      </w:r>
      <w:r w:rsidRPr="00957913">
        <w:rPr>
          <w:rFonts w:ascii="Cambria" w:hAnsi="Cambria"/>
          <w:b/>
          <w:u w:val="single"/>
        </w:rPr>
        <w:t>Packing Problem</w:t>
      </w:r>
      <w:r>
        <w:rPr>
          <w:rFonts w:ascii="Cambria" w:hAnsi="Cambria"/>
        </w:rPr>
        <w:t xml:space="preserve">: a class of problems in which it is desirable to fit items of varying small sizes into containers of a larger size, called </w:t>
      </w:r>
      <w:r w:rsidRPr="00957913">
        <w:rPr>
          <w:rFonts w:ascii="Cambria" w:hAnsi="Cambria"/>
          <w:b/>
          <w:u w:val="single"/>
        </w:rPr>
        <w:t>bins</w:t>
      </w:r>
      <w:r>
        <w:rPr>
          <w:rFonts w:ascii="Cambria" w:hAnsi="Cambria"/>
        </w:rPr>
        <w:t>. The sizes may typically refer to lengths or times. [p17]</w:t>
      </w:r>
    </w:p>
    <w:p w:rsidR="00524ADF" w:rsidRDefault="00524ADF" w:rsidP="00524ADF">
      <w:pPr>
        <w:rPr>
          <w:rFonts w:ascii="Cambria" w:hAnsi="Cambria"/>
        </w:rPr>
      </w:pPr>
    </w:p>
    <w:p w:rsidR="00524ADF" w:rsidRDefault="00524ADF" w:rsidP="00524ADF">
      <w:pPr>
        <w:rPr>
          <w:rFonts w:ascii="Cambria" w:hAnsi="Cambria"/>
        </w:rPr>
      </w:pPr>
      <w:r w:rsidRPr="00957913">
        <w:rPr>
          <w:rFonts w:ascii="Cambria" w:hAnsi="Cambria"/>
          <w:b/>
          <w:u w:val="single"/>
        </w:rPr>
        <w:t>Optimal Solution</w:t>
      </w:r>
      <w:r>
        <w:rPr>
          <w:rFonts w:ascii="Cambria" w:hAnsi="Cambria"/>
        </w:rPr>
        <w:t xml:space="preserve">: the best possible answer to a problem. A </w:t>
      </w:r>
      <w:r w:rsidRPr="00957913">
        <w:rPr>
          <w:rFonts w:ascii="Cambria" w:hAnsi="Cambria"/>
          <w:b/>
          <w:u w:val="single"/>
        </w:rPr>
        <w:t>sub-optimal solution</w:t>
      </w:r>
      <w:r>
        <w:rPr>
          <w:rFonts w:ascii="Cambria" w:hAnsi="Cambria"/>
        </w:rPr>
        <w:t xml:space="preserve"> is one which is not optimal. [p18, </w:t>
      </w:r>
      <w:r w:rsidRPr="00957913">
        <w:rPr>
          <w:rFonts w:ascii="Cambria" w:hAnsi="Cambria"/>
          <w:i/>
        </w:rPr>
        <w:t>but not bold</w:t>
      </w:r>
      <w:r>
        <w:rPr>
          <w:rFonts w:ascii="Cambria" w:hAnsi="Cambria"/>
        </w:rPr>
        <w:t>]</w:t>
      </w:r>
    </w:p>
    <w:p w:rsidR="00524ADF" w:rsidRDefault="00524ADF" w:rsidP="00524ADF">
      <w:pPr>
        <w:rPr>
          <w:rFonts w:ascii="Cambria" w:hAnsi="Cambria"/>
        </w:rPr>
      </w:pPr>
    </w:p>
    <w:p w:rsidR="00524ADF" w:rsidRDefault="00524ADF" w:rsidP="00524ADF">
      <w:pPr>
        <w:rPr>
          <w:rFonts w:ascii="Cambria" w:hAnsi="Cambria"/>
        </w:rPr>
      </w:pPr>
      <w:r w:rsidRPr="000F3D10">
        <w:rPr>
          <w:rFonts w:ascii="Cambria" w:hAnsi="Cambria"/>
          <w:b/>
          <w:u w:val="single"/>
        </w:rPr>
        <w:t>First-Fit Algorithm</w:t>
      </w:r>
      <w:r>
        <w:rPr>
          <w:rFonts w:ascii="Cambria" w:hAnsi="Cambria"/>
        </w:rPr>
        <w:t>: a quick, but often sub-optimal, bin-packing algorithm (A4) in which unsorted items are placed in the first bin possible. [p18]</w:t>
      </w:r>
    </w:p>
    <w:p w:rsidR="00524ADF" w:rsidRDefault="00524ADF" w:rsidP="00524ADF">
      <w:pPr>
        <w:rPr>
          <w:rFonts w:ascii="Cambria" w:hAnsi="Cambria"/>
        </w:rPr>
      </w:pPr>
    </w:p>
    <w:p w:rsidR="00524ADF" w:rsidRDefault="00524ADF" w:rsidP="00524ADF">
      <w:pPr>
        <w:rPr>
          <w:rFonts w:ascii="Cambria" w:hAnsi="Cambria"/>
        </w:rPr>
      </w:pPr>
      <w:r w:rsidRPr="000F3D10">
        <w:rPr>
          <w:rFonts w:ascii="Cambria" w:hAnsi="Cambria"/>
          <w:b/>
          <w:u w:val="single"/>
        </w:rPr>
        <w:t>First-Fit Decreasing Algorithm</w:t>
      </w:r>
      <w:r>
        <w:rPr>
          <w:rFonts w:ascii="Cambria" w:hAnsi="Cambria"/>
        </w:rPr>
        <w:t>: an easy, two-step bin-packing algorithm (A5) that gives fairly good, but possibly sub-optimal solutions by sorting the items first, them applying the first-fit algorithm. [p19]</w:t>
      </w:r>
    </w:p>
    <w:p w:rsidR="00524ADF" w:rsidRDefault="00524ADF" w:rsidP="00524ADF">
      <w:pPr>
        <w:rPr>
          <w:rFonts w:ascii="Cambria" w:hAnsi="Cambria"/>
        </w:rPr>
      </w:pPr>
    </w:p>
    <w:p w:rsidR="00524ADF" w:rsidRDefault="00524ADF" w:rsidP="00524ADF">
      <w:pPr>
        <w:rPr>
          <w:rFonts w:ascii="Cambria" w:hAnsi="Cambria"/>
        </w:rPr>
      </w:pPr>
      <w:r w:rsidRPr="000F3D10">
        <w:rPr>
          <w:rFonts w:ascii="Cambria" w:hAnsi="Cambria"/>
          <w:b/>
          <w:u w:val="single"/>
        </w:rPr>
        <w:lastRenderedPageBreak/>
        <w:t>Full-Bin Packing</w:t>
      </w:r>
      <w:r>
        <w:rPr>
          <w:rFonts w:ascii="Cambria" w:hAnsi="Cambria"/>
        </w:rPr>
        <w:t>: a bin-packing routine (A6) which relies on too much intelligent judgement to be properly called an algorithm: the user ‘spots’ combinations of items that fit together to fill bins and then places remaining items by using the first-fit algorithm. It is slow, particularly with large sets of data and hard to program, but often results in an optimal solution. [p19]</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Graph</w:t>
      </w:r>
      <w:r>
        <w:rPr>
          <w:rFonts w:ascii="Cambria" w:hAnsi="Cambria"/>
        </w:rPr>
        <w:t>: an object consisting of points which are connected by lines. [p26]</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Vertex</w:t>
      </w:r>
      <w:r>
        <w:rPr>
          <w:rFonts w:ascii="Cambria" w:hAnsi="Cambria"/>
        </w:rPr>
        <w:t xml:space="preserve">: a point on a graph. Plural: </w:t>
      </w:r>
      <w:r w:rsidRPr="000F3D10">
        <w:rPr>
          <w:rFonts w:ascii="Cambria" w:hAnsi="Cambria"/>
          <w:b/>
          <w:u w:val="single"/>
        </w:rPr>
        <w:t>vertices</w:t>
      </w:r>
      <w:r>
        <w:rPr>
          <w:rFonts w:ascii="Cambria" w:hAnsi="Cambria"/>
        </w:rPr>
        <w:t>. [p26]</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Node</w:t>
      </w:r>
      <w:r>
        <w:rPr>
          <w:rFonts w:ascii="Cambria" w:hAnsi="Cambria"/>
        </w:rPr>
        <w:t>: another name for a vertex or a point on a graph. [p26]</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Edge</w:t>
      </w:r>
      <w:r>
        <w:rPr>
          <w:rFonts w:ascii="Cambria" w:hAnsi="Cambria"/>
        </w:rPr>
        <w:t>: a line connecting a pair of points on a graph; these ‘points’ may be a single point – see ‘</w:t>
      </w:r>
      <w:r w:rsidRPr="005A3994">
        <w:rPr>
          <w:rFonts w:ascii="Cambria" w:hAnsi="Cambria"/>
          <w:b/>
          <w:u w:val="single"/>
        </w:rPr>
        <w:t>loop</w:t>
      </w:r>
      <w:r>
        <w:rPr>
          <w:rFonts w:ascii="Cambria" w:hAnsi="Cambria"/>
        </w:rPr>
        <w:t>’ below. [p26]</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Arc</w:t>
      </w:r>
      <w:r>
        <w:rPr>
          <w:rFonts w:ascii="Cambria" w:hAnsi="Cambria"/>
        </w:rPr>
        <w:t>: another name for an edge. [p26]</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Weight</w:t>
      </w:r>
      <w:r>
        <w:rPr>
          <w:rFonts w:ascii="Cambria" w:hAnsi="Cambria"/>
        </w:rPr>
        <w:t xml:space="preserve"> (of an edge): a number associated with an edge (arc) that represents length, cost, time or some other variable associated with this line. [p26]</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Weighted graph</w:t>
      </w:r>
      <w:r>
        <w:rPr>
          <w:rFonts w:ascii="Cambria" w:hAnsi="Cambria"/>
        </w:rPr>
        <w:t>: a graph in which all edges have a weight. [p26]</w:t>
      </w:r>
    </w:p>
    <w:p w:rsidR="00524ADF" w:rsidRDefault="00524ADF" w:rsidP="00524ADF">
      <w:pPr>
        <w:rPr>
          <w:rFonts w:ascii="Cambria" w:hAnsi="Cambria"/>
        </w:rPr>
      </w:pPr>
    </w:p>
    <w:p w:rsidR="00524ADF" w:rsidRDefault="00524ADF" w:rsidP="00524ADF">
      <w:pPr>
        <w:rPr>
          <w:rFonts w:ascii="Cambria" w:hAnsi="Cambria"/>
        </w:rPr>
      </w:pPr>
      <w:r w:rsidRPr="005A3994">
        <w:rPr>
          <w:rFonts w:ascii="Cambria" w:hAnsi="Cambria"/>
          <w:b/>
          <w:u w:val="single"/>
        </w:rPr>
        <w:t>Network</w:t>
      </w:r>
      <w:r>
        <w:rPr>
          <w:rFonts w:ascii="Cambria" w:hAnsi="Cambria"/>
        </w:rPr>
        <w:t>: a shorter name for a weighted graph. [p26]</w:t>
      </w:r>
    </w:p>
    <w:p w:rsidR="00524ADF" w:rsidRDefault="00524ADF" w:rsidP="00524ADF">
      <w:pPr>
        <w:rPr>
          <w:rFonts w:ascii="Cambria" w:hAnsi="Cambria"/>
        </w:rPr>
      </w:pPr>
    </w:p>
    <w:p w:rsidR="00524ADF" w:rsidRDefault="00524ADF" w:rsidP="00524ADF">
      <w:pPr>
        <w:rPr>
          <w:rFonts w:ascii="Cambria" w:hAnsi="Cambria"/>
        </w:rPr>
      </w:pPr>
      <w:r w:rsidRPr="0009651F">
        <w:rPr>
          <w:rFonts w:ascii="Cambria" w:hAnsi="Cambria"/>
          <w:b/>
          <w:u w:val="single"/>
        </w:rPr>
        <w:t>Vertex set</w:t>
      </w:r>
      <w:r>
        <w:rPr>
          <w:rFonts w:ascii="Cambria" w:hAnsi="Cambria"/>
        </w:rPr>
        <w:t>: the set of all nodes or vertices of a graph [p28]</w:t>
      </w:r>
    </w:p>
    <w:p w:rsidR="00524ADF" w:rsidRDefault="00524ADF" w:rsidP="00524ADF">
      <w:pPr>
        <w:rPr>
          <w:rFonts w:ascii="Cambria" w:hAnsi="Cambria"/>
        </w:rPr>
      </w:pPr>
    </w:p>
    <w:p w:rsidR="00524ADF" w:rsidRDefault="00524ADF" w:rsidP="00524ADF">
      <w:pPr>
        <w:rPr>
          <w:rFonts w:ascii="Cambria" w:hAnsi="Cambria"/>
        </w:rPr>
      </w:pPr>
      <w:r w:rsidRPr="0009651F">
        <w:rPr>
          <w:rFonts w:ascii="Cambria" w:hAnsi="Cambria"/>
          <w:b/>
          <w:u w:val="single"/>
        </w:rPr>
        <w:t>Edge set</w:t>
      </w:r>
      <w:r>
        <w:rPr>
          <w:rFonts w:ascii="Cambria" w:hAnsi="Cambria"/>
        </w:rPr>
        <w:t>: the set of all arcs or edges of a graph [p28]</w:t>
      </w:r>
    </w:p>
    <w:p w:rsidR="00524ADF" w:rsidRDefault="00524ADF" w:rsidP="00524ADF">
      <w:pPr>
        <w:rPr>
          <w:rFonts w:ascii="Cambria" w:hAnsi="Cambria"/>
        </w:rPr>
      </w:pPr>
    </w:p>
    <w:p w:rsidR="00524ADF" w:rsidRDefault="00524ADF" w:rsidP="00524ADF">
      <w:pPr>
        <w:rPr>
          <w:rFonts w:ascii="Cambria" w:hAnsi="Cambria"/>
        </w:rPr>
      </w:pPr>
      <w:r w:rsidRPr="0009651F">
        <w:rPr>
          <w:rFonts w:ascii="Cambria" w:hAnsi="Cambria"/>
          <w:b/>
          <w:u w:val="single"/>
        </w:rPr>
        <w:t>Subgraph</w:t>
      </w:r>
      <w:r>
        <w:rPr>
          <w:rFonts w:ascii="Cambria" w:hAnsi="Cambria"/>
        </w:rPr>
        <w:t xml:space="preserve">: starting from an original graph G, select some or all of the vertices and some of the edges. A subgraph is simply </w:t>
      </w:r>
      <w:r w:rsidRPr="0009651F">
        <w:rPr>
          <w:rFonts w:ascii="Cambria" w:hAnsi="Cambria"/>
          <w:i/>
        </w:rPr>
        <w:t>part</w:t>
      </w:r>
      <w:r>
        <w:rPr>
          <w:rFonts w:ascii="Cambria" w:hAnsi="Cambria"/>
        </w:rPr>
        <w:t xml:space="preserve"> of the original graph.  [p29]</w:t>
      </w:r>
    </w:p>
    <w:p w:rsidR="00524ADF" w:rsidRDefault="00524ADF" w:rsidP="00524ADF">
      <w:pPr>
        <w:rPr>
          <w:rFonts w:ascii="Cambria" w:hAnsi="Cambria"/>
        </w:rPr>
      </w:pPr>
    </w:p>
    <w:p w:rsidR="00524ADF" w:rsidRDefault="00524ADF" w:rsidP="00524ADF">
      <w:pPr>
        <w:rPr>
          <w:rFonts w:ascii="Cambria" w:hAnsi="Cambria"/>
        </w:rPr>
      </w:pPr>
      <w:r w:rsidRPr="0009651F">
        <w:rPr>
          <w:rFonts w:ascii="Cambria" w:hAnsi="Cambria"/>
          <w:b/>
          <w:u w:val="single"/>
        </w:rPr>
        <w:t xml:space="preserve">Degree </w:t>
      </w:r>
      <w:r>
        <w:rPr>
          <w:rFonts w:ascii="Cambria" w:hAnsi="Cambria"/>
          <w:b/>
          <w:u w:val="single"/>
        </w:rPr>
        <w:t>(</w:t>
      </w:r>
      <w:r w:rsidRPr="0009651F">
        <w:rPr>
          <w:rFonts w:ascii="Cambria" w:hAnsi="Cambria"/>
          <w:b/>
          <w:u w:val="single"/>
        </w:rPr>
        <w:t>of a vertex</w:t>
      </w:r>
      <w:r>
        <w:rPr>
          <w:rFonts w:ascii="Cambria" w:hAnsi="Cambria"/>
          <w:b/>
          <w:u w:val="single"/>
        </w:rPr>
        <w:t>)</w:t>
      </w:r>
      <w:r>
        <w:rPr>
          <w:rFonts w:ascii="Cambria" w:hAnsi="Cambria"/>
        </w:rPr>
        <w:t>: is the number of edges incident to it. That is to say, the degree of a node is the number of arcs coming from it. [p29]</w:t>
      </w:r>
    </w:p>
    <w:p w:rsidR="00524ADF"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t xml:space="preserve">Valency </w:t>
      </w:r>
      <w:r>
        <w:rPr>
          <w:rFonts w:ascii="Cambria" w:hAnsi="Cambria"/>
          <w:b/>
          <w:u w:val="single"/>
        </w:rPr>
        <w:t>(</w:t>
      </w:r>
      <w:r w:rsidRPr="007B54AB">
        <w:rPr>
          <w:rFonts w:ascii="Cambria" w:hAnsi="Cambria"/>
          <w:b/>
          <w:u w:val="single"/>
        </w:rPr>
        <w:t>of a vertex</w:t>
      </w:r>
      <w:r>
        <w:rPr>
          <w:rFonts w:ascii="Cambria" w:hAnsi="Cambria"/>
          <w:b/>
          <w:u w:val="single"/>
        </w:rPr>
        <w:t>)</w:t>
      </w:r>
      <w:r>
        <w:rPr>
          <w:rFonts w:ascii="Cambria" w:hAnsi="Cambria"/>
        </w:rPr>
        <w:t>: another name for the degree of a vertex. [p29]</w:t>
      </w:r>
    </w:p>
    <w:p w:rsidR="00524ADF"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t xml:space="preserve">Order </w:t>
      </w:r>
      <w:r>
        <w:rPr>
          <w:rFonts w:ascii="Cambria" w:hAnsi="Cambria"/>
          <w:b/>
          <w:u w:val="single"/>
        </w:rPr>
        <w:t>(</w:t>
      </w:r>
      <w:r w:rsidRPr="007B54AB">
        <w:rPr>
          <w:rFonts w:ascii="Cambria" w:hAnsi="Cambria"/>
          <w:b/>
          <w:u w:val="single"/>
        </w:rPr>
        <w:t>of a vertex</w:t>
      </w:r>
      <w:r>
        <w:rPr>
          <w:rFonts w:ascii="Cambria" w:hAnsi="Cambria"/>
          <w:b/>
          <w:u w:val="single"/>
        </w:rPr>
        <w:t>)</w:t>
      </w:r>
      <w:r>
        <w:rPr>
          <w:rFonts w:ascii="Cambria" w:hAnsi="Cambria"/>
        </w:rPr>
        <w:t>: yet another name for the degree of a vertex. [p29]</w:t>
      </w:r>
    </w:p>
    <w:p w:rsidR="00524ADF"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t>Handshaking lemma</w:t>
      </w:r>
      <w:r>
        <w:rPr>
          <w:rFonts w:ascii="Cambria" w:hAnsi="Cambria"/>
        </w:rPr>
        <w:t xml:space="preserve">: the sum of the degrees of all vertices in a graph must be even since we count each edge twice – once from each end of the ‘handshake’ between its vertices. [p29 </w:t>
      </w:r>
      <w:r w:rsidRPr="00524ADF">
        <w:rPr>
          <w:rFonts w:ascii="Cambria" w:hAnsi="Cambria"/>
          <w:i/>
        </w:rPr>
        <w:t>but not bold</w:t>
      </w:r>
      <w:r>
        <w:rPr>
          <w:rFonts w:ascii="Cambria" w:hAnsi="Cambria"/>
        </w:rPr>
        <w:t>]</w:t>
      </w:r>
    </w:p>
    <w:p w:rsidR="00524ADF"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t>Even degree</w:t>
      </w:r>
      <w:r>
        <w:rPr>
          <w:rFonts w:ascii="Cambria" w:hAnsi="Cambria"/>
        </w:rPr>
        <w:t>: a vertex which has a degree which is an even number. [p29]</w:t>
      </w:r>
    </w:p>
    <w:p w:rsidR="00524ADF"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t>Odd degree</w:t>
      </w:r>
      <w:r>
        <w:rPr>
          <w:rFonts w:ascii="Cambria" w:hAnsi="Cambria"/>
        </w:rPr>
        <w:t>: a vertex which has a degree which is an odd number. [p29]</w:t>
      </w:r>
    </w:p>
    <w:p w:rsidR="00524ADF"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t>Walk</w:t>
      </w:r>
      <w:r>
        <w:rPr>
          <w:rFonts w:ascii="Cambria" w:hAnsi="Cambria"/>
        </w:rPr>
        <w:t>: a finite sequence of edges, such that the end vertex of one edge is the start of the next edge. [p29]</w:t>
      </w:r>
    </w:p>
    <w:p w:rsidR="00524ADF" w:rsidRPr="00757704"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t>Path</w:t>
      </w:r>
      <w:r>
        <w:rPr>
          <w:rFonts w:ascii="Cambria" w:hAnsi="Cambria"/>
        </w:rPr>
        <w:t>: a finite sequence of edges, such that the end vertex of one edge is the start of the next edge and in which no vertex appears more than once. A path is a special case of a walk in which no vertex is revisited. [p29]</w:t>
      </w:r>
    </w:p>
    <w:p w:rsidR="00524ADF" w:rsidRDefault="00524ADF" w:rsidP="00524ADF">
      <w:pPr>
        <w:rPr>
          <w:rFonts w:ascii="Cambria" w:hAnsi="Cambria"/>
        </w:rPr>
      </w:pPr>
    </w:p>
    <w:p w:rsidR="00524ADF" w:rsidRDefault="00524ADF" w:rsidP="00524ADF">
      <w:pPr>
        <w:rPr>
          <w:rFonts w:ascii="Cambria" w:hAnsi="Cambria"/>
        </w:rPr>
      </w:pPr>
      <w:r w:rsidRPr="007B54AB">
        <w:rPr>
          <w:rFonts w:ascii="Cambria" w:hAnsi="Cambria"/>
          <w:b/>
          <w:u w:val="single"/>
        </w:rPr>
        <w:lastRenderedPageBreak/>
        <w:t>Cycle</w:t>
      </w:r>
      <w:r>
        <w:rPr>
          <w:rFonts w:ascii="Cambria" w:hAnsi="Cambria"/>
        </w:rPr>
        <w:t>: is a path which is then ‘closed’ by the addition of an extra edge which joins the path’s ending vertex back to the path’s starting vertex.</w:t>
      </w:r>
    </w:p>
    <w:p w:rsidR="00524ADF" w:rsidRDefault="00524ADF" w:rsidP="00524ADF">
      <w:pPr>
        <w:rPr>
          <w:rFonts w:ascii="Cambria" w:hAnsi="Cambria"/>
        </w:rPr>
      </w:pPr>
    </w:p>
    <w:p w:rsidR="00524ADF" w:rsidRDefault="00524ADF" w:rsidP="00524ADF">
      <w:pPr>
        <w:rPr>
          <w:rFonts w:ascii="Cambria" w:hAnsi="Cambria"/>
        </w:rPr>
      </w:pPr>
      <w:r w:rsidRPr="002D1353">
        <w:rPr>
          <w:rFonts w:ascii="Cambria" w:hAnsi="Cambria"/>
          <w:b/>
          <w:u w:val="single"/>
        </w:rPr>
        <w:t>Circuit</w:t>
      </w:r>
      <w:r>
        <w:rPr>
          <w:rFonts w:ascii="Cambria" w:hAnsi="Cambria"/>
        </w:rPr>
        <w:t>: another name for a cycle. [p29]</w:t>
      </w:r>
    </w:p>
    <w:p w:rsidR="00524ADF" w:rsidRDefault="00524ADF" w:rsidP="00524ADF">
      <w:pPr>
        <w:rPr>
          <w:rFonts w:ascii="Cambria" w:hAnsi="Cambria"/>
        </w:rPr>
      </w:pPr>
    </w:p>
    <w:p w:rsidR="00524ADF" w:rsidRDefault="00524ADF" w:rsidP="00524ADF">
      <w:pPr>
        <w:rPr>
          <w:rFonts w:ascii="Cambria" w:hAnsi="Cambria"/>
        </w:rPr>
      </w:pPr>
      <w:r w:rsidRPr="002D1353">
        <w:rPr>
          <w:rFonts w:ascii="Cambria" w:hAnsi="Cambria"/>
          <w:b/>
          <w:u w:val="single"/>
        </w:rPr>
        <w:t>Connected</w:t>
      </w:r>
      <w:r>
        <w:rPr>
          <w:rFonts w:ascii="Cambria" w:hAnsi="Cambria"/>
        </w:rPr>
        <w:t xml:space="preserve">: (a property </w:t>
      </w:r>
      <w:r w:rsidRPr="002D1353">
        <w:rPr>
          <w:rFonts w:ascii="Cambria" w:hAnsi="Cambria"/>
          <w:b/>
        </w:rPr>
        <w:t>of a vertex</w:t>
      </w:r>
      <w:r>
        <w:rPr>
          <w:rFonts w:ascii="Cambria" w:hAnsi="Cambria"/>
        </w:rPr>
        <w:t>) two vertices are connected if there is a path between them. [p30]</w:t>
      </w:r>
    </w:p>
    <w:p w:rsidR="00524ADF" w:rsidRDefault="00524ADF" w:rsidP="00524ADF">
      <w:pPr>
        <w:rPr>
          <w:rFonts w:ascii="Cambria" w:hAnsi="Cambria"/>
        </w:rPr>
      </w:pPr>
    </w:p>
    <w:p w:rsidR="00524ADF" w:rsidRDefault="00524ADF" w:rsidP="00524ADF">
      <w:pPr>
        <w:rPr>
          <w:rFonts w:ascii="Cambria" w:hAnsi="Cambria"/>
        </w:rPr>
      </w:pPr>
      <w:r w:rsidRPr="002D1353">
        <w:rPr>
          <w:rFonts w:ascii="Cambria" w:hAnsi="Cambria"/>
          <w:b/>
          <w:u w:val="single"/>
        </w:rPr>
        <w:t>Connected</w:t>
      </w:r>
      <w:r>
        <w:rPr>
          <w:rFonts w:ascii="Cambria" w:hAnsi="Cambria"/>
        </w:rPr>
        <w:t xml:space="preserve">: (a property </w:t>
      </w:r>
      <w:r w:rsidRPr="002D1353">
        <w:rPr>
          <w:rFonts w:ascii="Cambria" w:hAnsi="Cambria"/>
          <w:b/>
        </w:rPr>
        <w:t>of a graph</w:t>
      </w:r>
      <w:r>
        <w:rPr>
          <w:rFonts w:ascii="Cambria" w:hAnsi="Cambria"/>
        </w:rPr>
        <w:t>) a graph is connected if all possible pairs of vertices in it are connected. [p30]</w:t>
      </w:r>
    </w:p>
    <w:p w:rsidR="00524ADF" w:rsidRDefault="00524ADF" w:rsidP="00524ADF">
      <w:pPr>
        <w:rPr>
          <w:rFonts w:ascii="Cambria" w:hAnsi="Cambria"/>
        </w:rPr>
      </w:pPr>
    </w:p>
    <w:p w:rsidR="00524ADF" w:rsidRDefault="00524ADF" w:rsidP="00524ADF">
      <w:pPr>
        <w:rPr>
          <w:rFonts w:ascii="Cambria" w:hAnsi="Cambria"/>
        </w:rPr>
      </w:pPr>
      <w:r w:rsidRPr="002D1353">
        <w:rPr>
          <w:rFonts w:ascii="Cambria" w:hAnsi="Cambria"/>
          <w:b/>
          <w:u w:val="single"/>
        </w:rPr>
        <w:t>Loop</w:t>
      </w:r>
      <w:r>
        <w:rPr>
          <w:rFonts w:ascii="Cambria" w:hAnsi="Cambria"/>
        </w:rPr>
        <w:t>: an edge that starts and finishes at the same vertex. [p30]</w:t>
      </w:r>
    </w:p>
    <w:p w:rsidR="00524ADF" w:rsidRDefault="00524ADF" w:rsidP="00524ADF">
      <w:pPr>
        <w:rPr>
          <w:rFonts w:ascii="Cambria" w:hAnsi="Cambria"/>
        </w:rPr>
      </w:pPr>
    </w:p>
    <w:p w:rsidR="00524ADF" w:rsidRDefault="00524ADF" w:rsidP="00524ADF">
      <w:pPr>
        <w:rPr>
          <w:rFonts w:ascii="Cambria" w:hAnsi="Cambria"/>
        </w:rPr>
      </w:pPr>
      <w:r w:rsidRPr="002D1353">
        <w:rPr>
          <w:rFonts w:ascii="Cambria" w:hAnsi="Cambria"/>
          <w:b/>
          <w:u w:val="single"/>
        </w:rPr>
        <w:t>Simple graph</w:t>
      </w:r>
      <w:r>
        <w:rPr>
          <w:rFonts w:ascii="Cambria" w:hAnsi="Cambria"/>
        </w:rPr>
        <w:t>: a graph in which there are no loops and no pair of vertices has more than one edge joining them directly. [p30]</w:t>
      </w:r>
    </w:p>
    <w:p w:rsidR="00524ADF" w:rsidRDefault="00524ADF" w:rsidP="00524ADF">
      <w:pPr>
        <w:rPr>
          <w:rFonts w:ascii="Cambria" w:hAnsi="Cambria"/>
        </w:rPr>
      </w:pPr>
    </w:p>
    <w:p w:rsidR="00524ADF" w:rsidRDefault="00524ADF" w:rsidP="00524ADF">
      <w:pPr>
        <w:rPr>
          <w:rFonts w:ascii="Cambria" w:hAnsi="Cambria"/>
        </w:rPr>
      </w:pPr>
      <w:r w:rsidRPr="002D1353">
        <w:rPr>
          <w:rFonts w:ascii="Cambria" w:hAnsi="Cambria"/>
          <w:b/>
          <w:u w:val="single"/>
        </w:rPr>
        <w:t>Directed edge</w:t>
      </w:r>
      <w:r>
        <w:rPr>
          <w:rFonts w:ascii="Cambria" w:hAnsi="Cambria"/>
        </w:rPr>
        <w:t>: an edge in which the direction of connection matters and is shown by an arrow. [p30]</w:t>
      </w:r>
    </w:p>
    <w:p w:rsidR="00524ADF" w:rsidRDefault="00524ADF" w:rsidP="00524ADF">
      <w:pPr>
        <w:rPr>
          <w:rFonts w:ascii="Cambria" w:hAnsi="Cambria"/>
        </w:rPr>
      </w:pPr>
    </w:p>
    <w:p w:rsidR="00524ADF" w:rsidRDefault="00524ADF" w:rsidP="00524ADF">
      <w:pPr>
        <w:rPr>
          <w:rFonts w:ascii="Cambria" w:hAnsi="Cambria"/>
        </w:rPr>
      </w:pPr>
      <w:r w:rsidRPr="002D1353">
        <w:rPr>
          <w:rFonts w:ascii="Cambria" w:hAnsi="Cambria"/>
          <w:b/>
          <w:u w:val="single"/>
        </w:rPr>
        <w:t>Directed graph</w:t>
      </w:r>
      <w:r>
        <w:rPr>
          <w:rFonts w:ascii="Cambria" w:hAnsi="Cambria"/>
        </w:rPr>
        <w:t>: a graph that contains directed edges. [p30]</w:t>
      </w:r>
    </w:p>
    <w:p w:rsidR="00524ADF" w:rsidRDefault="00524ADF" w:rsidP="00524ADF">
      <w:pPr>
        <w:rPr>
          <w:rFonts w:ascii="Cambria" w:hAnsi="Cambria"/>
        </w:rPr>
      </w:pPr>
    </w:p>
    <w:p w:rsidR="00524ADF" w:rsidRDefault="00524ADF" w:rsidP="00524ADF">
      <w:pPr>
        <w:rPr>
          <w:rFonts w:ascii="Cambria" w:hAnsi="Cambria"/>
        </w:rPr>
      </w:pPr>
      <w:r w:rsidRPr="00FE42AD">
        <w:rPr>
          <w:rFonts w:ascii="Cambria" w:hAnsi="Cambria"/>
          <w:b/>
          <w:u w:val="single"/>
        </w:rPr>
        <w:t>Digraph</w:t>
      </w:r>
      <w:r>
        <w:rPr>
          <w:rFonts w:ascii="Cambria" w:hAnsi="Cambria"/>
        </w:rPr>
        <w:t>: a directed graph. [p30]</w:t>
      </w:r>
    </w:p>
    <w:p w:rsidR="00524ADF" w:rsidRDefault="00524ADF" w:rsidP="00524ADF">
      <w:pPr>
        <w:rPr>
          <w:rFonts w:ascii="Cambria" w:hAnsi="Cambria"/>
        </w:rPr>
      </w:pPr>
    </w:p>
    <w:p w:rsidR="00524ADF" w:rsidRDefault="00524ADF" w:rsidP="00524ADF">
      <w:pPr>
        <w:rPr>
          <w:rFonts w:ascii="Cambria" w:hAnsi="Cambria"/>
        </w:rPr>
      </w:pPr>
      <w:r w:rsidRPr="00FE42AD">
        <w:rPr>
          <w:rFonts w:ascii="Cambria" w:hAnsi="Cambria"/>
          <w:b/>
          <w:u w:val="single"/>
        </w:rPr>
        <w:t>Tree</w:t>
      </w:r>
      <w:r>
        <w:rPr>
          <w:rFonts w:ascii="Cambria" w:hAnsi="Cambria"/>
        </w:rPr>
        <w:t>: a connected graph that contains no cycles. [p32]</w:t>
      </w:r>
    </w:p>
    <w:p w:rsidR="00524ADF" w:rsidRDefault="00524ADF" w:rsidP="00524ADF">
      <w:pPr>
        <w:rPr>
          <w:rFonts w:ascii="Cambria" w:hAnsi="Cambria"/>
        </w:rPr>
      </w:pPr>
    </w:p>
    <w:p w:rsidR="00524ADF" w:rsidRDefault="00524ADF" w:rsidP="00524ADF">
      <w:pPr>
        <w:rPr>
          <w:rFonts w:ascii="Cambria" w:hAnsi="Cambria"/>
        </w:rPr>
      </w:pPr>
      <w:r w:rsidRPr="00FE42AD">
        <w:rPr>
          <w:rFonts w:ascii="Cambria" w:hAnsi="Cambria"/>
          <w:b/>
          <w:u w:val="single"/>
        </w:rPr>
        <w:t>Spanning tree</w:t>
      </w:r>
      <w:r>
        <w:rPr>
          <w:rFonts w:ascii="Cambria" w:hAnsi="Cambria"/>
        </w:rPr>
        <w:t>: (of a graph G) is a subgraph of G which includes all the vertices but only sufficient of the edges to be a tree. [p32]</w:t>
      </w:r>
    </w:p>
    <w:p w:rsidR="00524ADF" w:rsidRDefault="00524ADF" w:rsidP="00524ADF">
      <w:pPr>
        <w:rPr>
          <w:rFonts w:ascii="Cambria" w:hAnsi="Cambria"/>
        </w:rPr>
      </w:pPr>
    </w:p>
    <w:p w:rsidR="00524ADF" w:rsidRDefault="00524ADF" w:rsidP="00524ADF">
      <w:pPr>
        <w:rPr>
          <w:rFonts w:ascii="Cambria" w:hAnsi="Cambria"/>
        </w:rPr>
      </w:pPr>
      <w:r w:rsidRPr="00FE42AD">
        <w:rPr>
          <w:rFonts w:ascii="Cambria" w:hAnsi="Cambria"/>
          <w:b/>
          <w:u w:val="single"/>
        </w:rPr>
        <w:t>Bipartite graph</w:t>
      </w:r>
      <w:r>
        <w:rPr>
          <w:rFonts w:ascii="Cambria" w:hAnsi="Cambria"/>
        </w:rPr>
        <w:t>: a graph which contains two sets of vertices, say X and Y, in which all the edges join a vertex in set X to a vertex in set Y. [p33]</w:t>
      </w:r>
    </w:p>
    <w:p w:rsidR="007639B3" w:rsidRDefault="007639B3" w:rsidP="00524ADF">
      <w:pPr>
        <w:rPr>
          <w:rFonts w:ascii="Cambria" w:hAnsi="Cambria"/>
        </w:rPr>
      </w:pPr>
    </w:p>
    <w:p w:rsidR="007639B3" w:rsidRDefault="007639B3"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rPr>
      </w:pPr>
    </w:p>
    <w:p w:rsidR="00524ADF" w:rsidRDefault="00524ADF" w:rsidP="00524ADF">
      <w:pPr>
        <w:rPr>
          <w:rFonts w:ascii="Cambria" w:hAnsi="Cambria"/>
          <w:b/>
          <w:sz w:val="28"/>
          <w:szCs w:val="28"/>
          <w:u w:val="single"/>
        </w:rPr>
      </w:pPr>
      <w:r>
        <w:rPr>
          <w:rFonts w:ascii="Cambria" w:hAnsi="Cambria"/>
          <w:b/>
          <w:sz w:val="28"/>
          <w:szCs w:val="28"/>
          <w:u w:val="single"/>
        </w:rPr>
        <w:br w:type="page"/>
      </w:r>
    </w:p>
    <w:p w:rsidR="00530BE3" w:rsidRDefault="00530BE3" w:rsidP="00524ADF"/>
    <w:sectPr w:rsidR="00530BE3" w:rsidSect="00524ADF">
      <w:footerReference w:type="default" r:id="rId9"/>
      <w:pgSz w:w="11906" w:h="16838"/>
      <w:pgMar w:top="851" w:right="849"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A1D" w:rsidRDefault="00F80A1D" w:rsidP="00524ADF">
      <w:r>
        <w:separator/>
      </w:r>
    </w:p>
  </w:endnote>
  <w:endnote w:type="continuationSeparator" w:id="1">
    <w:p w:rsidR="00F80A1D" w:rsidRDefault="00F80A1D" w:rsidP="00524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ADF" w:rsidRPr="0086097C" w:rsidRDefault="00524ADF" w:rsidP="00524ADF">
    <w:pPr>
      <w:pStyle w:val="Footer"/>
      <w:tabs>
        <w:tab w:val="clear" w:pos="4153"/>
        <w:tab w:val="clear" w:pos="8306"/>
        <w:tab w:val="center" w:pos="5103"/>
        <w:tab w:val="right" w:pos="10206"/>
      </w:tabs>
      <w:rPr>
        <w:rFonts w:ascii="Century Gothic" w:hAnsi="Century Gothic"/>
        <w:sz w:val="12"/>
        <w:szCs w:val="12"/>
      </w:rPr>
    </w:pPr>
    <w:r>
      <w:tab/>
    </w:r>
    <w:r w:rsidRPr="0086097C">
      <w:rPr>
        <w:rFonts w:ascii="Century Gothic" w:hAnsi="Century Gothic"/>
        <w:sz w:val="12"/>
        <w:szCs w:val="12"/>
      </w:rPr>
      <w:t>p.a.capewell for EPCHS and mathsurgery.wikispaces.com</w:t>
    </w:r>
    <w:r>
      <w:rPr>
        <w:rFonts w:ascii="Century Gothic" w:hAnsi="Century Gothic"/>
        <w:sz w:val="12"/>
        <w:szCs w:val="12"/>
      </w:rPr>
      <w:t xml:space="preserve"> March/April 2012</w:t>
    </w:r>
    <w:r>
      <w:rPr>
        <w:rFonts w:ascii="Century Gothic" w:hAnsi="Century Gothic"/>
        <w:sz w:val="12"/>
        <w:szCs w:val="12"/>
      </w:rPr>
      <w:tab/>
    </w:r>
    <w:r w:rsidRPr="00524ADF">
      <w:rPr>
        <w:rFonts w:ascii="Cambria" w:hAnsi="Cambria"/>
        <w:sz w:val="20"/>
        <w:szCs w:val="20"/>
      </w:rPr>
      <w:fldChar w:fldCharType="begin"/>
    </w:r>
    <w:r w:rsidRPr="00524ADF">
      <w:rPr>
        <w:rFonts w:ascii="Cambria" w:hAnsi="Cambria"/>
        <w:sz w:val="20"/>
        <w:szCs w:val="20"/>
      </w:rPr>
      <w:instrText xml:space="preserve"> PAGE   \* MERGEFORMAT </w:instrText>
    </w:r>
    <w:r w:rsidRPr="00524ADF">
      <w:rPr>
        <w:rFonts w:ascii="Cambria" w:hAnsi="Cambria"/>
        <w:sz w:val="20"/>
        <w:szCs w:val="20"/>
      </w:rPr>
      <w:fldChar w:fldCharType="separate"/>
    </w:r>
    <w:r w:rsidR="00E56BEC">
      <w:rPr>
        <w:rFonts w:ascii="Cambria" w:hAnsi="Cambria"/>
        <w:noProof/>
        <w:sz w:val="20"/>
        <w:szCs w:val="20"/>
      </w:rPr>
      <w:t>12</w:t>
    </w:r>
    <w:r w:rsidRPr="00524ADF">
      <w:rPr>
        <w:rFonts w:ascii="Cambria" w:hAnsi="Cambria"/>
        <w:sz w:val="20"/>
        <w:szCs w:val="20"/>
      </w:rPr>
      <w:fldChar w:fldCharType="end"/>
    </w:r>
  </w:p>
  <w:p w:rsidR="00524ADF" w:rsidRDefault="00524A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A1D" w:rsidRDefault="00F80A1D" w:rsidP="00524ADF">
      <w:r>
        <w:separator/>
      </w:r>
    </w:p>
  </w:footnote>
  <w:footnote w:type="continuationSeparator" w:id="1">
    <w:p w:rsidR="00F80A1D" w:rsidRDefault="00F80A1D" w:rsidP="00524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B62E5"/>
    <w:multiLevelType w:val="hybridMultilevel"/>
    <w:tmpl w:val="3318A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70B57BA"/>
    <w:multiLevelType w:val="hybridMultilevel"/>
    <w:tmpl w:val="74CC1C6E"/>
    <w:lvl w:ilvl="0" w:tplc="241E0904">
      <w:start w:val="1"/>
      <w:numFmt w:val="bullet"/>
      <w:lvlText w:val=""/>
      <w:lvlJc w:val="left"/>
      <w:pPr>
        <w:ind w:left="720" w:hanging="360"/>
      </w:pPr>
      <w:rPr>
        <w:rFonts w:ascii="Wingdings 3" w:hAnsi="Wingdings 3"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A3659E9"/>
    <w:multiLevelType w:val="hybridMultilevel"/>
    <w:tmpl w:val="36DA9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0274ABF"/>
    <w:multiLevelType w:val="hybridMultilevel"/>
    <w:tmpl w:val="7E12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3"/>
  <w:drawingGridVerticalSpacing w:val="113"/>
  <w:doNotUseMarginsForDrawingGridOrigin/>
  <w:drawingGridHorizontalOrigin w:val="851"/>
  <w:drawingGridVerticalOrigin w:val="567"/>
  <w:characterSpacingControl w:val="doNotCompress"/>
  <w:footnotePr>
    <w:footnote w:id="0"/>
    <w:footnote w:id="1"/>
  </w:footnotePr>
  <w:endnotePr>
    <w:endnote w:id="0"/>
    <w:endnote w:id="1"/>
  </w:endnotePr>
  <w:compat/>
  <w:rsids>
    <w:rsidRoot w:val="00524ADF"/>
    <w:rsid w:val="00036C6A"/>
    <w:rsid w:val="003834FA"/>
    <w:rsid w:val="00383A7A"/>
    <w:rsid w:val="00391FE4"/>
    <w:rsid w:val="0047493B"/>
    <w:rsid w:val="00524ADF"/>
    <w:rsid w:val="00530BE3"/>
    <w:rsid w:val="005B4CEB"/>
    <w:rsid w:val="006704FF"/>
    <w:rsid w:val="007639B3"/>
    <w:rsid w:val="007E1349"/>
    <w:rsid w:val="008063C4"/>
    <w:rsid w:val="00910C68"/>
    <w:rsid w:val="00932646"/>
    <w:rsid w:val="00A60738"/>
    <w:rsid w:val="00C64DC9"/>
    <w:rsid w:val="00D15324"/>
    <w:rsid w:val="00E13C99"/>
    <w:rsid w:val="00E40237"/>
    <w:rsid w:val="00E56BEC"/>
    <w:rsid w:val="00F80A1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1"/>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DF"/>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4ADF"/>
    <w:pPr>
      <w:tabs>
        <w:tab w:val="center" w:pos="4153"/>
        <w:tab w:val="right" w:pos="8306"/>
      </w:tabs>
    </w:pPr>
  </w:style>
  <w:style w:type="character" w:customStyle="1" w:styleId="FooterChar">
    <w:name w:val="Footer Char"/>
    <w:basedOn w:val="DefaultParagraphFont"/>
    <w:link w:val="Footer"/>
    <w:uiPriority w:val="99"/>
    <w:rsid w:val="00524ADF"/>
    <w:rPr>
      <w:rFonts w:ascii="Times New Roman" w:eastAsia="Times New Roman" w:hAnsi="Times New Roman" w:cs="Times New Roman"/>
      <w:sz w:val="24"/>
      <w:szCs w:val="24"/>
      <w:lang w:eastAsia="en-GB"/>
    </w:rPr>
  </w:style>
  <w:style w:type="character" w:styleId="PageNumber">
    <w:name w:val="page number"/>
    <w:basedOn w:val="DefaultParagraphFont"/>
    <w:rsid w:val="00524ADF"/>
  </w:style>
  <w:style w:type="table" w:styleId="TableGrid">
    <w:name w:val="Table Grid"/>
    <w:basedOn w:val="TableNormal"/>
    <w:uiPriority w:val="59"/>
    <w:rsid w:val="00524ADF"/>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4ADF"/>
    <w:rPr>
      <w:rFonts w:ascii="Tahoma" w:hAnsi="Tahoma" w:cs="Tahoma"/>
      <w:sz w:val="16"/>
      <w:szCs w:val="16"/>
    </w:rPr>
  </w:style>
  <w:style w:type="character" w:customStyle="1" w:styleId="BalloonTextChar">
    <w:name w:val="Balloon Text Char"/>
    <w:basedOn w:val="DefaultParagraphFont"/>
    <w:link w:val="BalloonText"/>
    <w:uiPriority w:val="99"/>
    <w:semiHidden/>
    <w:rsid w:val="00524ADF"/>
    <w:rPr>
      <w:rFonts w:ascii="Tahoma" w:eastAsia="Times New Roman" w:hAnsi="Tahoma" w:cs="Tahoma"/>
      <w:sz w:val="16"/>
      <w:szCs w:val="16"/>
      <w:lang w:eastAsia="en-GB"/>
    </w:rPr>
  </w:style>
  <w:style w:type="paragraph" w:styleId="Header">
    <w:name w:val="header"/>
    <w:basedOn w:val="Normal"/>
    <w:link w:val="HeaderChar"/>
    <w:uiPriority w:val="99"/>
    <w:semiHidden/>
    <w:unhideWhenUsed/>
    <w:rsid w:val="00524ADF"/>
    <w:pPr>
      <w:tabs>
        <w:tab w:val="center" w:pos="4513"/>
        <w:tab w:val="right" w:pos="9026"/>
      </w:tabs>
    </w:pPr>
  </w:style>
  <w:style w:type="character" w:customStyle="1" w:styleId="HeaderChar">
    <w:name w:val="Header Char"/>
    <w:basedOn w:val="DefaultParagraphFont"/>
    <w:link w:val="Header"/>
    <w:uiPriority w:val="99"/>
    <w:semiHidden/>
    <w:rsid w:val="00524ADF"/>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704F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excel.com/migrationdocuments/GCE%20New%20GCE/UA024850%20GCE%20in%20Mathematics%20issue%202%20180510.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Jam09</b:Tag>
    <b:SourceType>Book</b:SourceType>
    <b:Guid>{2E246FE8-52BA-4AAA-A95A-29BF769DB7EF}</b:Guid>
    <b:LCID>0</b:LCID>
    <b:Author>
      <b:Author>
        <b:NameList>
          <b:Person>
            <b:Last>Jameson</b:Last>
            <b:First>S.G.</b:First>
          </b:Person>
        </b:NameList>
      </b:Author>
    </b:Author>
    <b:Title>Decision Mathematics 1</b:Title>
    <b:Year>2009</b:Year>
    <b:City>Harlow, Essex</b:City>
    <b:Publisher>Pearson Education</b:Publisher>
    <b:RefOrder>1</b:RefOrder>
  </b:Source>
</b:Sources>
</file>

<file path=customXml/itemProps1.xml><?xml version="1.0" encoding="utf-8"?>
<ds:datastoreItem xmlns:ds="http://schemas.openxmlformats.org/officeDocument/2006/customXml" ds:itemID="{FF6EC826-A884-4DF4-A16F-97E8A9775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D1 Revision Guide</vt:lpstr>
    </vt:vector>
  </TitlesOfParts>
  <Company>EPCHS</Company>
  <LinksUpToDate>false</LinksUpToDate>
  <CharactersWithSpaces>14296</CharactersWithSpaces>
  <SharedDoc>false</SharedDoc>
  <HLinks>
    <vt:vector size="6" baseType="variant">
      <vt:variant>
        <vt:i4>4587600</vt:i4>
      </vt:variant>
      <vt:variant>
        <vt:i4>0</vt:i4>
      </vt:variant>
      <vt:variant>
        <vt:i4>0</vt:i4>
      </vt:variant>
      <vt:variant>
        <vt:i4>5</vt:i4>
      </vt:variant>
      <vt:variant>
        <vt:lpwstr>http://www.edexcel.com/migrationdocuments/GCE New GCE/UA024850 GCE in Mathematics issue 2 180510.pdf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D1 Revision Guide</dc:title>
  <dc:subject>A-Level mathematics</dc:subject>
  <dc:creator>Pete Capewell</dc:creator>
  <cp:keywords>math; decision; D1</cp:keywords>
  <cp:lastModifiedBy>Pete Capewell</cp:lastModifiedBy>
  <cp:revision>2</cp:revision>
  <dcterms:created xsi:type="dcterms:W3CDTF">2012-06-11T08:48:00Z</dcterms:created>
  <dcterms:modified xsi:type="dcterms:W3CDTF">2012-06-11T08:48:00Z</dcterms:modified>
</cp:coreProperties>
</file>